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14S1-TIWGP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 informacyjne w gospodarce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INFORMATION TECHNOLOGIES IN LAND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Przedmiot obejmuje zagadnienia związane z wykorzystaniem nowoczesnych technologii informacyjnych w gospodarce przestrzennej. Treści przekazywane w formie wykładów: modele danych geograficznych - struktura danych, formaty zapisu system odniesień przestrzennych w GIS, bazy danych, język SQL; logiczna struktura geograficznych baz danych, zalety i ograniczenia, metody analiz przestrzennych; podstawy statystyki przestrzennej, infrastruktury danych geograficznych - koncepcje, problemy, wdrożenia; przyjęte rozwiązania technologiczne, organizacyjne i prawne; system informacji geograficznej w Polsce; przykłady zastosowań pakietu Microsoft Office. Wdrożenie przez Wspólnotowe Centrum Badawcze Komisji Europejskiej (JRC) geoportalu INSPIRE europejskiej infrastruktury informacji przestrzennej.  Omówienie wdrożenia dyrektywy w krajach Europejskich ze szczególnym uwzględnieniem Polski i Włoch. Omówienie lokalnych systemów informacji Geograficznej na przykładzie Olsztyna i Bari.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Umiejętność pracy w chmurze, korzystanie z dysku wirtualnego, edytowanie tekstu w Microsoft Word, praca w arkuszu kalkulacyjnym Microsoft Excel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ćwiczeń jest zapoznanie studenta z wybranymi metodami i narzędziami wykorzystywanymi w gospodarce przestrzennej i gospodarce nieruchomościami. Głównym celem tej części zajęć jest kształtowanie umiejętności właściwego zastosowania oprogramowania GIS oraz pakietu Microsoft Office do rozwiązywania konkretnych zadań i problemów.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IT/IL1A_K02+, InzA_U08+, IT/IL1A_U16+,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GP1A_DnRN_U16+, GP1A_DnRN_W16+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świadomość ważności i rozumie pozatechniczne aspekty i skutki działalności inżynierskiej, w tym jej wpływu na przestrzeń i środowisko naturalne, i związanej z tym odpowiedzialności za podejmowane decyzje. (GP1A_K02)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ocenić przydatność podstawowych metod i narzędzi służących do rozwiązywania zadań inżynierskich o charakterze praktycznym oraz wybrać i zastosować właściwe metody i narzędzia łagodzenia skutków konfliktów przestrzennych. (GP1A_U15)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zna podstawowe metody, techniki, narzędzia i materiały stosowane przy rozwiązywaniu prostych zadań inżynieryjnych z zakresu planowania i inżynierii przestrzennej. (GP1A_W16)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'W1']-Wykład z prezentacją multimedialną-Przedmiot obejmuje zagadnienia związane z wykorzystaniem nowoczesnych technologii informacyjnych w gospodarce przestrzennej. Treści przekazywane w formie wykładów: modele danych geograficznych - struktura danych, formaty zapisu system odniesień przestrzennych w GIS, bazy danych, język SQL; logiczna struktura geograficznych baz danych, zalety i ograniczenia, metody analiz przestrzennych; podstawy statystyki przestrzennej, infrastruktury danych geograficznych - koncepcje, problemy, wdrożenia; przyjęte rozwiązania technologiczne, organizacyjne i prawne; system informacji geograficznej w Polsce; przykłady zastosowań pakietu Microsoft Office. Wdrożenie przez Wspólnotowe Centrum Badawcze Komisji Europejskiej (JRC) geoportalu INSPIRE europejskiej infrastruktury informacji przestrzennej.  Omówienie wdrożenia dyrektywy w krajach Europejskich ze szczególnym uwzględnieniem Polski i Włoch. Omówienie lokalnych systemów informacji Geograficznej na przykładzie Olsztyna i Bari.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 projektowe - wykonanie projektów-Umiejętność pracy w chmurze, korzystanie z dysku wirtualnego, edytowanie tekstu w Microsoft Word, praca w arkuszu kalkulacyjnym Microsoft Excel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Wykład-(Prezentacja)-['K1']-ocena wykonanych prezentacji pod względem merytorycznym oraz ocena umiejętności wykorzystania oprogramowania 
</w:t>
                    <w:br/>
                    <w:t xml:space="preserve"> ArcGIS oraz narzędzi pakietu Microsoft Office,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Ćwiczenia-(Projekt)-['K1', 'U1']-ocena wykonanych map tematycznych pod względem merytorycznym oraz ocena umiejętności wykorzystania oprogramowania ArcGIS,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praktyczne)-['U1', 'W1']-ocena wykonanych zadań pod względem umiejętności wykorzystania narzędzi GIS i oprogramowania Microsoft Excel,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dziedziny nauki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Marek Ogryzek, marek.ogryzek@uwm.edu.pl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14S1-TIWGP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 informacyjne w gospodarce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INFORMATION TECHNOLOGIES IN LAND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map tematycznych, wykonanie multimedialnej prezentacji zaliczeniowej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