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Management Organization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w gospodarce przestrzennej. Rodzaje przestrzeni (idealna i realna), cechy tworzące przestrzeń (fizyczne i funkcjonalne progi wzrostu)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Iloraz lokalizacji i koncentracja użytków w wybranej gminie. Prognozowanie zmian przestrzeni wybranymi metodami. Koncentracja rekreacji na podstawie danych demograficznych województwa. Zastosowanie wzoru Reilly’ego w układach demograficznych. Optymalizacja sposobu zagospodarowania przestrzeni metodą Bajerowskiego. Mapa wyobrażeń przestrzennych Olsztyna.Zastosowanie drzew decyzyjnych w optymalizacji przestrzeni. Badanie ładu przestrzennego przebiegu struktur liniowych w płaszczyźnie poziomej. Ocena wybranej inwestycji metodą SWOT.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Opanowanie zasad wnioskowania statystycznego na potrzeby gospodarki przestrzenią. Identyfikacja aglomeracji z ogólnego układu sieci osadniczej.</w:t>
              <w:br/>
              <w:t xml:space="preserve">Stosowanie teorii i modeli wyjaśniających zróżnicowanie zagospodarowania przestrzennego; ocena ładu przestrzennego. Zaznajomienie z instrumentami gospodarki przestrzennej. Nabycie umiejętności stosowania modeli charakterystycznych w gospodarce przestrzennej. Zaznajomienie się z podstawowymi metodami prognozowania służącymi gospodarowaniu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S/GEP1A_U03+++,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GP1A_DnRN_U03+,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decyzje, potrafi odpowiednio określić priorytety służące realizacji określonego przez
</w:t>
                    <w:br/>
                    <w:t xml:space="preserve">siebie lub innych zadania z zakresu kształtowania układów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pozyskiwać informacje z literatury, baz danych oraz innych właściwie dobranych źródeł, w zakresie gospodarki przestrzennej; potrafi
</w:t>
                    <w:br/>
                    <w:t xml:space="preserve">integrować uzyskane informacje, dokonywać ich interpretacji, a także wyciągać wnioski oraz formułować i uzasadniać opinie, potrafi planować i
</w:t>
                    <w:br/>
                    <w:t xml:space="preserve">przeprowadzać eksperymenty, symulacje, wizualizacje komputerowe i prognozy z wykorzystaniem standardowych metod i narzędzi w zakresie
</w:t>
                    <w:br/>
                    <w:t xml:space="preserve">zarządzania lub gospodarowania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gospodarki przestrzennej, ma
</w:t>
                    <w:br/>
                    <w:t xml:space="preserve">szczegółową wiedzę związaną z wybranymi zagadnieniami z zakresu analizy systemów przestrzennych.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problemowy, wykład z prezentacją multimedialną-Podstawowe pojęcia w gospodarce przestrzennej. Rodzaje przestrzeni (idealna i realna), cechy tworzące przestrzeń (fizyczne i funkcjonalne progi wzrostu)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komputerowe i projektowe, rozwiązywanie zadań zgodnych z tematyką ćwiczeń, tworzenie dokumentacji elektronicznej, zaprojektowanie arkusza kalkulacyjnego  do rozwiązywania określonych zagadnień. Wykonanie sprawozdań w postaci elektronicznej i prezentacji multimedialnej.-Iloraz lokalizacji i koncentracja użytków w wybranej gminie. Prognozowanie zmian przestrzeni wybranymi metodami. Koncentracja rekreacji na podstawie danych demograficznych województwa. Zastosowanie wzoru Reilly’ego w układach demograficznych. Optymalizacja sposobu zagospodarowania przestrzeni metodą Bajerowskiego. Mapa wyobrażeń przestrzennych Olsztyna.Zastosowanie drzew decyzyjnych w optymalizacji przestrzeni. Badanie ładu przestrzennego przebiegu struktur liniowych w płaszczyźnie poziomej. Ocena wybranej inwestycji metodą SWOT.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pisemny)-[]-Egzamin pisemny: test wielokrotnego wyboru z pytaniami (zadaniami)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'W1']-Sprawozdanie - 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Ocena wiedzy z wykładów pokrywająca tematykę ćwiczeń.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Ćwiczenia-(Prezentacja)-[]-Prezentacja - Ocena prezentacji multimedialnej. Zaliczenie na ocenę (60% zalicza).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metodologiczne i teoretyczne geografii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Chojnicki Z.,  Wyd. Bogucki Wydawnictwo Naukowe,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R.,  Wyd. Naukowe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Zasady geografii społeczno–ekonomicznej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R.,  Wyd. Naukowe PWN,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informatyczne w inżynierii przestrzennej, Statystyka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komputera na poziomie systemu i aplikacji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Gerus-Gościewska, chagos@uwm.edu.pl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Management Organization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(pozyskanie danych, przygotowanie formularzy kalkulacyjnych, przyswojenie wiedzy do kolokwium)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Przyswojenie wiedzy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