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14S1-OOINS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Oceny oddziaływania inwestycji na środowisko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Impact Assessment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definicje związane ze środowiskiem. Cechy opisujące stan środowiska. Degradacja środowiska. Czynniki degradujące środowisko. Człowiek jako element środowiska. Źródła informacji o środowisku. Dostęp do informacji o środowisku w Polsce. Obszary natura 2000. Historia ocen oddziaływania na środowisko. Raport i prognoza oddziaływania na środowisko. Metodyka raportów, kwalifikowania przedsięwzięć i planów do sporządzenia oceny oddziaływania na środowisko. Procedury formalno-prawne przeprowadzania ocen oddziaływania na środowisko w świetle prawa unijnego oraz polskiego. Udział społeczeństwa w procedurach ocen oddziaływania na środowisko.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Sporządzenie opracowania ekofizjograficznego, jako dokumentu opisującego stan wyjściowy środowiska przyrodniczego przed dokonaniem zmian w przestrzeni. Sporządzenie dokumentacji strategicznej oceny oddziaływania na środowisko. Sporządzenie raportu oddziaływania na środowisko dla wybranej inwestycji liniowej. Sporządzenie dokumentacji oceny oddziaływania na środowisko inwestycji liniowej.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formalno-prawnym procesem sporządzania ocen oddziaływania na środowisko, identyfikacja opracowań środowiskowych w zależności od rodzaju opracowania planistycznego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IT/IL1A_U10+, InzA_W05+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GP1A_DnRN_U11+, GP1A_DnRN_W19+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Student ma świadomość ważności i rozumie pozatechniczne aspekty i skutki działalności inżynierskiej, w tym jej wpływu na środowisko, I
</w:t>
                    <w:br/>
                    <w:t xml:space="preserve">związanej z tym odpowiedzialności za podejmowane decyzje (GP1A_K02)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Student potrafi - przy podejmowaniu decyzji lokalizacyjnych - dostrzegać ich aspekty środowiskowe, ekonomiczne, społeczne i prawne w
</w:t>
                    <w:br/>
                    <w:t xml:space="preserve">ujęciu systemowym, potrafii formułować skutki środowiskowe planowanych przedsięwzięć planistycznych (GP1A_U11)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Student rozpoznaje typowe technologie inżynierskie w zakresie planowania, inżynierii przestrzennej i ochrony środowiska (GP1A_W19)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- wykład z prezentacją multimedialną.-Podstawowe definicje związane ze środowiskiem. Cechy opisujące stan środowiska. Degradacja środowiska. Czynniki degradujące środowisko. Człowiek jako element środowiska. Źródła informacji o środowisku. Dostęp do informacji o środowisku w Polsce. Obszary natura 2000. Historia ocen oddziaływania na środowisko. Raport i prognoza oddziaływania na środowisko. Metodyka raportów, kwalifikowania przedsięwzięć i planów do sporządzenia oceny oddziaływania na środowisko. Procedury formalno-prawne przeprowadzania ocen oddziaływania na środowisko w świetle prawa unijnego oraz polskiego. Udział społeczeństwa w procedurach ocen oddziaływania na środowisko.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'U1']-Ćwiczenia praktyczne - wykonanie projektów/ raportów (W1, U1, K1)-Sporządzenie opracowania ekofizjograficznego, jako dokumentu opisującego stan wyjściowy środowiska przyrodniczego przed dokonaniem zmian w przestrzeni. Sporządzenie dokumentacji strategicznej oceny oddziaływania na środowisko. Sporządzenie raportu oddziaływania na środowisko dla wybranej inwestycji liniowej. Sporządzenie dokumentacji oceny oddziaływania na środowisko inwestycji liniowej.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'W1']-Egzamin pisemny obejmujący tematykę wykładów i ćwiczeń (W1, U1)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'W1']-Projekt 1 - ocena formalno-prawna i merytoryczna (W1, U1, K1).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'W1']-Zaliczenie kolokwium.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Postępowanie administracyjne w sprawach określonych ustawą z dnia 3 października 2008 r. o udostępnieniu informacji o środowisku i jego ochronie, udziale społeczeństwa w ochronie środowiska oraz o ocenach oddziaływania na środowisko. Ministerstwo Środowiska.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Florkiewicz E. Kawicki A.,  Ministerstwo Środowiska.,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Zmiany w postępowaniach administracyjnych w sprawach ocen oddziaływania na środowisko.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Grudzińska I., Zarzecka J.,  Generalna Dyrekcja Ochrony Środowiska.,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udostępnianiu informacji o środowisku i jego ochronie, udziale społeczeństwa w ochronie środowiska oraz o ocenach oddziaływania na środowisko. Komentarz praktyczny.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M., Dąbrowski B.,,  CeDeWu,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regulacje dotyczące ocen oddziaływania na środowisko oraz dostępu do informacji o środowisku i jego ochronie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Tyszecki A,,  EKO-KONSULT, Gdańsk,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Postępowanie w sprawie OOŚ przy podejmowaniu decyzji administracyjnych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Florkiewicz E., Tyszecki A,  EKO-KONSULT, Gdańsk,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Strategiczne oceny oddziaływania na środowisko do planów zagospodarowania przestrzennego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Kowalczyk R., Szulczewska B.,  EKO-KONSULT, Gdańsk,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ochrony środowiska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Gruszecki K.,  Wolters Kluwer Polska Sp. z o.o., Warszawa,, 2011r,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Prawne podstawy ochrony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Lipiński A,  Wolters Kluwer Polska Sp. z o.o., Warszawa,, 2007,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opracowań planistycznych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Piotr Dynowski, piotr.dynowski@uwm.edu.pl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14S1-OOINS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Oceny oddziaływania inwestycji na środowisko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Impact Assessment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Zebranie danych do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