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14S1-GRINZ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Grafika inżynierska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Graphics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Geometria i grafika - podstawy. Grafika wektorowa i rastrowa. Charakterystyka programu AutoCAD. Rzut cechowany: rzut punktu, rzut prostej, rzut płaszczyzny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AutoCAD - podstawowe ćwiczenia. Rzut cechowany: rzuty elementów podstawowych, kład - zadania. Zastosowanie rzutu cechowanego w robotach drogowych - w programie AutoCAD. Rzuty Monge'a - rzuty elementów podstawowych na dwie i trzy rzutnie, elementy przynależne, wspólne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Zrozumienie istoty różnych rzutów i ich zastosowań. Zdobycie umiejętności kreślenia podstawowych figur płaskich i przestrzennych w różnych rzutach, zdobycie umiejętności posługiwania się programem AutoCAD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IT/IL1A_K07+, S/GEP1A_U07++,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GP1A_DnRN_K07+, GP1A_DnRN_U07++, GP1A_DnRN_W21+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znaczenie grafiki w komunikacji międzyludzkiej oraz potrafi obrazowo ilustrować problemy przestrzenne innym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rozróżnia rodzaje rzutów i potrafi je wykorzystać podczas realizacji zadań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umie wykorzystać narzędzia typu CAD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teoretyczną z zakresu geometrii, zna różne rodzaje rzutów i podstawowe zasady stosowane w geometrii wykreślnej, rozumie geometryczne podstawy rozwiązań grafiki inżynierskiej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informacyjny z wykorzystaniem prezentacji multimedialnej; przedstawienie przykładowych konstrukcji-Geometria i grafika - podstawy. Grafika wektorowa i rastrowa. Charakterystyka programu AutoCAD. Rzut cechowany: rzut punktu, rzut prostej, rzut płaszczyzny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'K1', 'U2']-Rozwiązywanie zadań pod kierunkiem prowadzącego lub samodzielnie-AutoCAD - podstawowe ćwiczenia. Rzut cechowany: rzuty elementów podstawowych, kład - zadania. Zastosowanie rzutu cechowanego w robotach drogowych - w programie AutoCAD. Rzuty Monge'a - rzuty elementów podstawowych na dwie i trzy rzutnie, elementy przynależne, wspólne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Wykład-(Praca kontrolna)-['W1']-Wykonanie rysunku na podstawie materiału z wykładu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'U1', 'K1']-Kolokwium obejmujące zadania i zagadnienia dotyczące omawianych rzutów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Ćwiczenia-(Sprawdzian pisemny)-['W1', 'K1']-Test obejmujący zagadnienia dotyczące grafiki wektorowej i rastrowej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'U2']-Trzy sprawozdania (na punkty) wykonywane w programie AutoCAD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Geometria wykreślna z perspektywą stosowaną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Grochowski Bogusław,  PWN,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AutoCAD 2021 PL: pierwsze kroki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Pikoń Andrzej,  Helion,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Geometria wykreślna z grafiką inżynierską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Kania Andrzej,  Wydaw. Politechniki Śląskiej, 2008, Strony: , Tom:I/II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Podręcznik geometrii wykreślnej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Otto Franciszek, Otto Edward,  Państwowe Wydawnictwo Naukowe, 1975,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AutoCAD 2019/LT2019/Web/Mobile+ : kurs projektowania parametrycznego i nieparametrycznego 2D i 3D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Jaskulski Andrzej,  PWN, 2018,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lądowa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Patrycja Wyszkowska, pwyszkowska@wp.pl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14S1-GRINZ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Grafika inżynierska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Engineering Graphics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ćwiczeń, kolokwium i testu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5.50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12.50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