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14S1-PSG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strategiczne w gminie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Public participation and resolving spatial conflicts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zagadnienia z zakresu rozwoju lokalnego i gospodarki lokalnej. Elementy planowania strategicznego w odniesieniu do strategii rozwoju gminy. Struktura dokumentu strategii rozwoju gminy. Metody budowania. Etapy budowania strategii rozwoju gminy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Diagnoza stanu istniejącego wybranej gminy. Analiza SWOT wybranej gminy. Konstrukcja wizji, misji rozwoju. Identyfikacja problemów rozwoju gminy i konstrukcja celów. Przykład ankiet społecznych.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zagadnieniami związanymi z zasadami konstruowania lokalnej polityki społeczno-gospodarczej wyrażonej w formie dokumentu strategii rozwoju gminy. W szczególności z zagadnieniami związanymi z budową, metodami, etapami, strukturą dokumentu i partnerstwem w planowaniu rozwoju.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S/GEP1A_K02+, IT/IL1A_K03+, S/GEP1A_K03+, IT/IL1A_K04+, S/GEP1A_U01++, IT/IL1A_U01+, S/GEP1A_U02+, IT/IL1A_W04+, S/GEP1A_W04+, S/GEP1A_W06+, S/GEP1A_W03+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GP1A_DnRN_K03+, GP1A_DnRN_K04+, GP1A_DnRN_U01+, GP1A_DnRN_U17+, GP1A_DnRN_U18+, GP2A_DnRN_W04+, GP1A_DnRN_W11+, GP1A_DnRN_W10+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współpracuje i podejmuje dyskusję w grupie oraz odpowiednio określa priorytety służące realizacji określonego przez siebie lub innych zadania.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korzysta z literatury, baz danych i innych właściwie dobranych do rozwiązywanego problemu źródeł przy wykonywaniu diagnozy stanu istniejącego gminy i</w:t>
                    <w:br/>
                    <w:t xml:space="preserve">analizy jej otoczenia.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analizuje zasoby gminy oraz jej otoczenie w celu wyznaczenia mocnych i słabych stron gminy oraz szans i zagrożeń dla jej rozwoju.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interpretuje zebrane informacje pod kątem wyznaczenia możliwego kierunku rozwoju.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wskazuje czynniki i bariery rozwoju lokalnego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Objaśnia elementy planowania strategicznego w nawiązaniu do strategii rozwoju gminy oraz funkcje, etapy, strukturę i metody budowy dokumentu strategii.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Wyjaśnia zasady współdziałania samorządów terytorialnych i społeczeństwa przy tworzeniu strategii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'W2', 'W3']-wykład z prezentacją multimedialną, wykład informacyjny, wykład problemowy-Podstawowe zagadnienia z zakresu rozwoju lokalnego i gospodarki lokalnej. Elementy planowania strategicznego w odniesieniu do strategii rozwoju gminy. Struktura dokumentu strategii rozwoju gminy. Metody budowania. Etapy budowania strategii rozwoju gminy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'K1', 'W2', 'U2', 'W3', 'U3']-ćwiczenia projektowe, praca w grupach-Diagnoza stanu istniejącego wybranej gminy. Analiza SWOT wybranej gminy. Konstrukcja wizji, misji rozwoju. Identyfikacja problemów rozwoju gminy i konstrukcja celów. Przykład ankiet społecznych.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pisemne)-['W1', 'W2', 'W3']-test z pytaniami otwartymi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pisemne)-['W1', 'W2', 'W3']-test z pytaniami otwartymi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Ćwiczenia-(Projekt)-['W1', 'U1', 'K1', 'W2', 'U2', 'U3']-Wykonanie elementów strategii rozwoju wybranej gminy. Ocena projektu pod kątem formalnym i merytorycznym.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Wyspy szans. Jak budować strategie rozwoju lokalnego?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Kłosowski W., Warda J.,  Warda Konsultig,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strategii rozwoju lokalnego i regionalnego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Potoczek A., Stępień J.,  WSG w Bydgoszczy,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 Gospodarka regionalna i lokalna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Strzelecki Z. (red),  PWN,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o samorządzie gminnym z dnia 8 marca 1990 r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,  , 2021,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Wdrażanie strategii rozwoju miasta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Czornik M.,  AE w Katowicach, 2003,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Polityka ochrony środowiska w strategii rozwoju gminy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Kobielska K.,  Adam Marszałek, 2010,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Polityka regionalna i gospodarka przestrzenna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Potoczek A.,  TNOiK, 2003,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architektoniczne, planowania przestrzennego miejskiego i regionalnego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Katarzyna Pawlewicz, katarzyna.pawlewicz@uwm.edu.pl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14S1-PSG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strategiczne w gminie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Public participation and resolving spatial conflicts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Merytoryczne 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Opracowanie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