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14S1-PPU2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Podstawy projektowania urbanistycznego 2</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Fundamentals of urban planning 2</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1. Przestrzeń sąsiedzka na osiedlach zabudowy mieszkaniowej
</w:t>
              <w:br/>
              <w:t xml:space="preserve">2. Infrastruktura usługowa w mieście
</w:t>
              <w:br/>
              <w:t xml:space="preserve">3. Infrastruktura techniczna w mieście (zasadnicze systemy: komunikacji, sanitarny, energetyczny)
</w:t>
              <w:br/>
              <w:t xml:space="preserve">4. Strefy funkcjonalne miasta 
</w:t>
              <w:br/>
              <w:t xml:space="preserve">5. Pas drogowy w terenie zurbanizowanym
</w:t>
              <w:br/>
              <w:t xml:space="preserve">6. Drogi w krajobrazie
</w:t>
              <w:br/>
              <w:t xml:space="preserve">7. Przykłady rozwiązań urbanistycznych na świecie</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1. Określenie potrzeb terenowych pod zabudowę mieszkaniową wielorodzinną 
</w:t>
              <w:br/>
              <w:t xml:space="preserve">2. Obliczanie intensywności w terenie częściowo zainwestowanym
</w:t>
              <w:br/>
              <w:t xml:space="preserve">3. Projekt osiedla w zabudowie wielorodzinnej
</w:t>
              <w:br/>
              <w:t xml:space="preserve">4. Obliczanie intensywności na terenie obejmującym projekt</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Przedmiot obejmuje zagadnienia związane z projektowaniem urbanistycznym. Zasady kształtowania zespołów urbanistycznych w zabudowie wielorodzinnej o różnym stopniu złożoności w oparciu o obowiązujące podstawy prawne i zakładaną funkcjonalność przestrzeni.</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uczestnictwa w przygotowaniu projektów społecznych (politycznych, gospodarczych, obywatelskich), uwzględniając aspekty prawne, ekonomiczne i polityczne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prawidłowo posługiwać się systemami normatywnymi oraz wybranymi normami, regułami i standardami (prawnymi, zawodowymi, etycznymi) w celu rozwiązania konfliktów przestrzennych i środowiskowych</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trendy planistyczny, techniczne i ekonomiczne w odniesieniu do zarządzania i zagospodarowania przestrzennego </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Wykład-['W1']-W ramach wykładów dla przedmiotu "Podstawy projektowania urbanistycznego 2" stosowane są różnorodne metody dydaktyczne, które mają na celu przekazanie wiedzy w sposób usystematyzowany i angażujący studentów. Do najważniejszych metod należą:</w:t>
                    <w:br/>
                    <w:t xml:space="preserve"/>
                    <w:br/>
                    <w:t xml:space="preserve">1. Wykład informacyjny:</w:t>
                    <w:br/>
                    <w:t xml:space="preserve">Przekazywanie informacji w sposób usystematyzowany, z wykorzystaniem prezentacji multimedialnych, materiałów dydaktycznych oraz przykładów ilustrujących omawiane zagadnienia.</w:t>
                    <w:br/>
                    <w:t xml:space="preserve"/>
                    <w:br/>
                    <w:t xml:space="preserve">2. Pogadanka:</w:t>
                    <w:br/>
                    <w:t xml:space="preserve">Interaktywna rozmowa nauczyciela z uczniami, podczas której nauczyciel przedstawia określone treści, stawia pytania i angażuje studentów w dyskusję. Celem tej metody jest rozwijanie krytycznego myślenia oraz umiejętności formułowania i argumentowania własnych opinii.</w:t>
                    <w:br/>
                    <w:t xml:space="preserve"/>
                    <w:br/>
                    <w:t xml:space="preserve">3. Wykład problemowy:</w:t>
                    <w:br/>
                    <w:t xml:space="preserve">Przedstawienie zagadnień projektowych jako problemów do rozwiązania. Nauczyciel prezentuje określony problem, a studenci mają za zadanie znaleźć możliwe rozwiązania, co sprzyja rozwijaniu umiejętności analitycznych i kreatywnego myślenia.</w:t>
                    <w:br/>
                    <w:t xml:space="preserve"/>
                    <w:br/>
                    <w:t xml:space="preserve">Te metody dydaktyczne mają na celu nie tylko przekazanie wiedzy teoretycznej, ale także rozwijanie umiejętności praktycznych oraz kompetencji społecznych, niezbędnych w przyszłej pracy zawodowej studentów.-1. Przestrzeń sąsiedzka na osiedlach zabudowy mieszkaniowej
</w:t>
                    <w:br/>
                    <w:t xml:space="preserve">2. Infrastruktura usługowa w mieście
</w:t>
                    <w:br/>
                    <w:t xml:space="preserve">3. Infrastruktura techniczna w mieście (zasadnicze systemy: komunikacji, sanitarny, energetyczny)
</w:t>
                    <w:br/>
                    <w:t xml:space="preserve">4. Strefy funkcjonalne miasta 
</w:t>
                    <w:br/>
                    <w:t xml:space="preserve">5. Pas drogowy w terenie zurbanizowanym
</w:t>
                    <w:br/>
                    <w:t xml:space="preserve">6. Drogi w krajobrazie
</w:t>
                    <w:br/>
                    <w:t xml:space="preserve">7. Przykłady rozwiązań urbanistycznych na świecie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Ćwiczenia-['U1', 'K1']-Ćwiczenia w ramach przedmiotu "Podstawy projektowania urbanistycznego 2" są prowadzone z wykorzystaniem różnych metod dydaktycznych, które mają na celu rozwijanie praktycznych umiejętności studentów oraz pogłębianie ich wiedzy teoretycznej. Najważniejsze metody dydaktyczne stosowane na ćwiczeniach to:</w:t>
                    <w:br/>
                    <w:t xml:space="preserve"/>
                    <w:br/>
                    <w:t xml:space="preserve">1. Metoda projektów:</w:t>
                    <w:br/>
                    <w:t xml:space="preserve">Studenci realizują projekty osiedli z zabudową wielorodzinną. Każdy projekt jest kompleksowym zadaniem, które obejmuje różne aspekty projektowania urbanistycznego, od analizy potrzeb terenowych po opracowanie szczegółowych planów zagospodarowania przestrzennego. Metoda ta pozwala studentom na praktyczne zastosowanie zdobytej wiedzy oraz rozwijanie umiejętności projektowych i analitycznych.</w:t>
                    <w:br/>
                    <w:t xml:space="preserve"/>
                    <w:br/>
                    <w:t xml:space="preserve">2. Prezentacje i omówienia projektów:</w:t>
                    <w:br/>
                    <w:t xml:space="preserve">Każdy zespół studentów prezentuje wyniki swojej pracy projektowej przed grupą i prowadzącym zajęcia. Prezentacje są oceniane pod kątem merytorycznym oraz formalnym, a omówienia projektów pozwalają na konstruktywną krytykę i wymianę uwag. Ta metoda rozwija umiejętności komunikacyjne studentów oraz uczy ich profesjonalnego prezentowania swoich projektów.-1. Określenie potrzeb terenowych pod zabudowę mieszkaniową wielorodzinną 
</w:t>
                    <w:br/>
                    <w:t xml:space="preserve">2. Obliczanie intensywności w terenie częściowo zainwestowanym
</w:t>
                    <w:br/>
                    <w:t xml:space="preserve">3. Projekt osiedla w zabudowie wielorodzinnej
</w:t>
                    <w:br/>
                    <w:t xml:space="preserve">4. Obliczanie intensywności na terenie obejmującym projekt</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Wykład-(Egzamin pisemny)-['W1']-Forma zaliczenia wykładów dla przedmiotu "Podstawy projektowania urbanistycznego 2" obejmuje egzamin pisemny, który składa się z dwóch części: testowej i opisowej. Szczegóły dotyczące formy zaliczenia przedstawiają się następująco:</w:t>
                    <w:br/>
                    <w:t xml:space="preserve">1. Egzamin pisemny - część testowa: Obejmuje pytania zamknięte, które sprawdzają wiedzę teoretyczną z zakresu podstaw i teorii projektowania urbanistycznego, zasad kształtowania zespołów urbanistycznych oraz elementów kompozycji urbanistycznej. Pytania te są skonstruowane w formie wielokrotnego wyboru, co pozwala na szybkie i efektywne sprawdzenie znajomości kluczowych zagadnień.</w:t>
                    <w:br/>
                    <w:t xml:space="preserve">2. Egzamin pisemny - część opisowa: Obejmuje pytania otwarte, które wymagają od studentów sformułowania pełnych odpowiedzi pisemnych. Celem tej części egzaminu jest ocena umiejętności analizowania i interpretowania problemów urbanistycznych oraz zdolności do przedstawiania argumentów i rozwiązań w sposób logiczny i spójny.</w:t>
                    <w:br/>
                    <w:t xml:space="preserve"/>
                    <w:br/>
                    <w:t xml:space="preserve">Egzamin pisemny jest przeprowadzany pod koniec semestru i ma na celu kompleksową weryfikację efektów uczenia się, w szczególności wiedzy teoretycznej (W1) oraz umiejętności praktycznych (U1), które studenci zdobyli podczas wykładów. Wynik egzaminu pisemnego stanowi podstawę do oceny końcowej z wykładów.</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Ćwiczenia-(Prezentacja)-['U1', 'K1']-Prezentacja projektów:</w:t>
                    <w:br/>
                    <w:t xml:space="preserve">Studenci są zobowiązani do przygotowania i przedstawienia swoich projektów osiedli z zabudową wielorodzinną. Prezentacje są przeprowadzane z wykorzystaniem technologii 3D, co umożliwia bardziej szczegółowe i realistyczne przedstawienie zaprojektowanych rozwiązań. Ocena prezentacji obejmuje zarówno aspekty merytoryczne projektu, jak i sposób jego prezentacji.</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Architektura wspólnoty</w:t>
                  </w:r>
                  <w:r>
                    <w:rPr>
                      <w:rFonts w:eastAsia="Calibri" w:cs="" w:cstheme="minorBidi" w:eastAsiaTheme="minorHAnsi"/>
                      <w:color w:val="auto"/>
                      <w:kern w:val="0"/>
                      <w:sz w:val="22"/>
                      <w:szCs w:val="22"/>
                      <w:lang w:val="pl-PL" w:eastAsia="en-US" w:bidi="ar-SA"/>
                    </w:rPr>
                    <w:t xml:space="preserve">, Leon Krier,  Słowo/Obraz Terytoria - Gdańsk, 2011, Strony: 100,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Historia planowania i budowy miast</w:t>
                  </w:r>
                  <w:r>
                    <w:rPr>
                      <w:rFonts w:eastAsia="Calibri" w:cs="" w:cstheme="minorBidi" w:eastAsiaTheme="minorHAnsi"/>
                      <w:color w:val="auto"/>
                      <w:kern w:val="0"/>
                      <w:sz w:val="22"/>
                      <w:szCs w:val="22"/>
                      <w:lang w:val="pl-PL" w:eastAsia="en-US" w:bidi="ar-SA"/>
                    </w:rPr>
                    <w:t xml:space="preserve">, Janusz Słodczyk,  Uniwersytetu Opolskiego,, 2012,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Miasto idealne w perspektywie europejskiej i jego związki z  urbanistyką współczesną</w:t>
                  </w:r>
                  <w:r>
                    <w:rPr>
                      <w:rFonts w:eastAsia="Calibri" w:cs="" w:cstheme="minorBidi" w:eastAsiaTheme="minorHAnsi"/>
                      <w:color w:val="auto"/>
                      <w:kern w:val="0"/>
                      <w:sz w:val="22"/>
                      <w:szCs w:val="22"/>
                      <w:lang w:val="pl-PL" w:eastAsia="en-US" w:bidi="ar-SA"/>
                    </w:rPr>
                    <w:t xml:space="preserve">, Zbigniew Paszkowski,  Universytas  - Kraków, 2011,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Miasta dla ludzi</w:t>
                  </w:r>
                  <w:r>
                    <w:rPr>
                      <w:rFonts w:eastAsia="Calibri" w:cs="" w:cstheme="minorBidi" w:eastAsiaTheme="minorHAnsi"/>
                      <w:color w:val="auto"/>
                      <w:kern w:val="0"/>
                      <w:sz w:val="22"/>
                      <w:szCs w:val="22"/>
                      <w:lang w:val="pl-PL" w:eastAsia="en-US" w:bidi="ar-SA"/>
                    </w:rPr>
                    <w:t xml:space="preserve">, Jan Gehl,  Wydawnictwo RAM, 2014,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Teoria urbanistyki w projektowaniu i planowaniu miast</w:t>
                  </w:r>
                  <w:r>
                    <w:rPr>
                      <w:rFonts w:eastAsia="Calibri" w:cs="" w:cstheme="minorBidi" w:eastAsiaTheme="minorHAnsi"/>
                      <w:color w:val="auto"/>
                      <w:kern w:val="0"/>
                      <w:sz w:val="22"/>
                      <w:szCs w:val="22"/>
                      <w:lang w:val="pl-PL" w:eastAsia="en-US" w:bidi="ar-SA"/>
                    </w:rPr>
                    <w:t xml:space="preserve">, Jan Maciej Chmielewski,  Oficyna Wydawnicza Politechniki Warszawskiej, 2001, Strony: , Tom:  (literatura podstawowa)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Geografia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Planowanie przestrzenne</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Cezary Kowalczyk, cezary.kowalczyk@uwm.edu.pl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14S1-PPU2</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Podstawy projektowania urbanistycznego 2</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Fundamentals of urban planning 2</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3.00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15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50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Studiowanie literatury fachowej:</w:t>
              <w:br/>
              <w:t xml:space="preserve">Zapoznanie się z podstawowymi i uzupełniającymi pozycjami literatury, takimi jak: "Architektura wspólnoty" Leona Kriera, "Historia planowania i budowy miast" Janusza Słodczyka, "Miasto idealne w perspektywie europejskiej" Zbigniewa Paszkowskiego, "Miasta dla ludzi" Jana Gehla, "Teoria urbanistyki w projektowaniu i planowaniu miast" Jana Macieja Chmielewskiego. Analiza tych książek pozwoli studentom na lepsze zrozumienie teoretycznych aspektów urbanistyki i projektowania przestrzennego.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Analiza studiów przypadku:</w:t>
              <w:br/>
              <w:t xml:space="preserve"/>
              <w:br/>
              <w:t xml:space="preserve">Samodzielne badanie i analiza wybranych studiów przypadków rozwiązań urbanistycznych na świecie. Studenci powinni skupić się na różnych aspektach takich jak organizacja przestrzeni, infrastruktura techniczna i społeczna, funkcjonalność oraz estetyka. Wnioski z analizy mogą być później wykorzystane w projektach realizowanych na ćwiczeniach.</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Projektowanie koncepcyjne:</w:t>
              <w:br/>
              <w:t xml:space="preserve"/>
              <w:br/>
              <w:t xml:space="preserve">Samodzielne opracowanie koncepcyjnych szkiców i planów projektowych, które będą rozwijane podczas ćwiczeń. Studenci powinni pracować nad różnymi wariantami rozwiązań projektowych, analizować ich mocne i słabe strony oraz przygotować prezentacje w formie wizualnej (np. rysunki, modele 3D).</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Przygotowanie do prezentacji:</w:t>
              <w:br/>
              <w:t xml:space="preserve"/>
              <w:br/>
              <w:t xml:space="preserve">Samodzielne przygotowanie się do prezentacji projektów, obejmujące opracowanie materiałów wizualnych (slajdów, modeli 3D), przemyślenie struktury i treści prezentacji oraz ćwiczenie umiejętności komunikacyjnych. Studenci powinni także przygotować się na pytania i dyskusje, które mogą pojawić się podczas omówienia projektu.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Przegląd aktów prawnych i norm technicznych:</w:t>
              <w:br/>
              <w:t xml:space="preserve"/>
              <w:br/>
              <w:t xml:space="preserve">Samodzielne zapoznanie się z obowiązującymi aktami prawnymi i normami technicznymi związanymi z planowaniem przestrzennym i projektowaniem urbanistycznym, takimi jak Ustawa prawo budowlane, Ustawa o planowaniu i zagospodarowaniu przestrzennym oraz Rozporządzenie Ministra Infrastruktury w sprawie warunków technicznych, jakim powinny odpowiadać budynki i ich usytuowanie.</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25.00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75.00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75.00</w:t>
      </w:r>
      <w:r>
        <w:rPr/>
        <w:t xml:space="preserve"> h :  25 h/ECTS = </w:t>
      </w:r>
      <w:r>
        <w:rPr>
          <w:rFonts w:eastAsia="Calibri" w:cs="" w:cstheme="minorBidi" w:eastAsiaTheme="minorHAnsi"/>
          <w:b/>
          <w:bCs/>
          <w:color w:val="auto"/>
          <w:kern w:val="0"/>
          <w:sz w:val="22"/>
          <w:szCs w:val="22"/>
          <w:lang w:val="pl-PL" w:eastAsia="en-US" w:bidi="ar-SA"/>
        </w:rPr>
        <w:t xml:space="preserve">3.00</w:t>
      </w:r>
      <w:r>
        <w:rPr/>
        <w:t xml:space="preserve"> ECTS </w:t>
      </w:r>
    </w:p>
    <w:p>
      <w:pPr>
        <w:pStyle w:val="Normal"/>
        <w:rPr>
          <w:b/>
          <w:b/>
          <w:bCs/>
        </w:rPr>
      </w:pPr>
      <w:r>
        <w:rPr/>
        <w:t xml:space="preserve">Średnio: 3.00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2.00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