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14S2-MT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Marketing terytorialny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Territorial Marketing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Wykład wprowadzający. 2.Marketing terytorialny – podstawowe pojęcia i definicje. 3.Marketing terytorialny a</w:t>
              <w:br/>
              <w:t xml:space="preserve">marketing przedsiębiorstw – podobieństwa i różnice. 4. Cele i warunki rozwoju marketingu terytorialnego 5.</w:t>
              <w:br/>
              <w:t xml:space="preserve">Marketing mix. Produkt i subprodukt terytorialny 6. Czynniki rozwoju miast i regionów. Kształtowanie wizerunku</w:t>
              <w:br/>
              <w:t xml:space="preserve">miast i regionów. 7. Instrumenty promocyjne marketingu terytorialnego 8. Wieloaspektowość marketingu</w:t>
              <w:br/>
              <w:t xml:space="preserve">terytorialnego. 9. Tworzenie wizerunku na poziomie miast, regionów i państwa. 10. Podstawy psychologii i sztuka argumentacji.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Zajęcia wprowadzające – omówienie harmonogramu zajęć oraz zasad zaliczenia ćwiczeń 2. Marketing
</w:t>
              <w:br/>
              <w:t xml:space="preserve">terytorialny w aspekcie obszarów terytorialnych i instytucji publicznych 3. Przykłady działalności samorządów
</w:t>
              <w:br/>
              <w:t xml:space="preserve">terytorialnych w Polsce pod kątem promocji regionu. Ocena wizerunku miast i regionów na podstawie
</w:t>
              <w:br/>
              <w:t xml:space="preserve">wybranych przykładów. 4. Wykorzystanie pozycjonowania jako narzędzia pozwalającego osiągnąć przewagę
</w:t>
              <w:br/>
              <w:t xml:space="preserve">konkurencyjną gmin. 5. Analiza i projektowanie działań marketingowych instytucji publicznych. Determinanty
</w:t>
              <w:br/>
              <w:t xml:space="preserve">atrakcyjności miast. 6. Program promocji produktu lokalnego 7. Ocena i analiza projektów koncepcyjnych w
</w:t>
              <w:br/>
              <w:t xml:space="preserve">zakresie promocji miast na przykładach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charakterystyką produktu w marketingu terytorialnym. Opanowanie technik i działań
</w:t>
              <w:br/>
              <w:t xml:space="preserve">marketingu terytorialnego w stymulowaniu rozwoju lokalnego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S/GEP2A_K01+, S/GEP2A_U05+, S/GEP2A_W09+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K2A__K01+, K2A__U17+, K2A__W18+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*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*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*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Wykład-['K1']-prezentacja multimedialna-1. Wykład wprowadzający. 2.Marketing terytorialny – podstawowe pojęcia i definicje. 3.Marketing terytorialny a</w:t>
                    <w:br/>
                    <w:t xml:space="preserve">marketing przedsiębiorstw – podobieństwa i różnice. 4. Cele i warunki rozwoju marketingu terytorialnego 5.</w:t>
                    <w:br/>
                    <w:t xml:space="preserve">Marketing mix. Produkt i subprodukt terytorialny 6. Czynniki rozwoju miast i regionów. Kształtowanie wizerunku</w:t>
                    <w:br/>
                    <w:t xml:space="preserve">miast i regionów. 7. Instrumenty promocyjne marketingu terytorialnego 8. Wieloaspektowość marketingu</w:t>
                    <w:br/>
                    <w:t xml:space="preserve">terytorialnego. 9. Tworzenie wizerunku na poziomie miast, regionów i państwa. 10. Podstawy psychologii i sztuka argumentacji.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'W1']-Ćwiczenia(K1, U1) : Ćwiczenia Ćwiczenia
</w:t>
                    <w:br/>
                    <w:t xml:space="preserve">projektowe - Projekt badawczy i praktyczny
</w:t>
                    <w:br/>
                    <w:t xml:space="preserve">(U1, K1) , Wykład(W1) :-1. Zajęcia wprowadzające – omówienie harmonogramu zajęć oraz zasad zaliczenia ćwiczeń 2. Marketing
</w:t>
                    <w:br/>
                    <w:t xml:space="preserve">terytorialny w aspekcie obszarów terytorialnych i instytucji publicznych 3. Przykłady działalności samorządów
</w:t>
                    <w:br/>
                    <w:t xml:space="preserve">terytorialnych w Polsce pod kątem promocji regionu. Ocena wizerunku miast i regionów na podstawie
</w:t>
                    <w:br/>
                    <w:t xml:space="preserve">wybranych przykładów. 4. Wykorzystanie pozycjonowania jako narzędzia pozwalającego osiągnąć przewagę
</w:t>
                    <w:br/>
                    <w:t xml:space="preserve">konkurencyjną gmin. 5. Analiza i projektowanie działań marketingowych instytucji publicznych. Determinanty
</w:t>
                    <w:br/>
                    <w:t xml:space="preserve">atrakcyjności miast. 6. Program promocji produktu lokalnego 7. Ocena i analiza projektów koncepcyjnych w
</w:t>
                    <w:br/>
                    <w:t xml:space="preserve">zakresie promocji miast na przykładach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Wykład-(Praca kontrolna)-['K1']-uczestnictwo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'W1']-zestaw pytań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Marketing terytorialny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Szromnik A,  Oficyna a Wolters Kluwer business,,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Marketing terytorialny. Strategiczne wyzwania dla miast i regionów,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T,,  Centrum Badań Studiów Francuskich,,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Marketing Places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Philip Kotler ,Donald Haider, Irving Rein,  Free Press, 1993,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ekonomii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Zysk, elzbieta.zysk@uwm.edu.pl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14S2-MT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Marketing terytorialny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Territorial Marketing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kontrolna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ćwiczenia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