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08N1-EGIB1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Podstawy prawne EGiB. 2. Jednostki odpowiedzialne za funkcjonowanie EGiB. 3. Krótki rys historyczny EGiB. 4. Podstawowe pojęcia związane z EGiB. 5. Zakres informacyjny EGiB. 6. Aktualizacja danych ewidencyjnych.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Założenie operatu ewidencyjnego (raporty podstawowe i raporty pomocnicze) z wykorzystaniem geoportali i oprogramowania geodezyjnego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zasad funkcjonowania systemu katastralnego (podstawy prawne, zakres informacyjny, jednostki</w:t>
              <w:br/>
              <w:t xml:space="preserve">odpowiedzialne za prowadzenie systemu, aktualizacja i modernizacja systemu)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IT/IL1A_K01++, InzA_U05+, IT/IL1A_U13+,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GiK1A_GiG_K04+, GiK1A_GiG_U11+,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</w:t>
                    <w:br/>
                    <w:t xml:space="preserve">osobistych i społecznych.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ewidencyjnych w pracach geodezyjnych, planistycznych, gospodarce nieruchomościami i innych procedurach administracyjno-prawnych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związaną z zakładaniem i prowadzeniem systemu ewidencji gruntów i budynków - zna oprogramowania do prowadzenia egib w Polsce.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 treści teoretycznych.-1. Podstawy prawne EGiB. 2. Jednostki odpowiedzialne za funkcjonowanie EGiB. 3. Krótki rys historyczny EGiB. 4. Podstawowe pojęcia związane z EGiB. 5. Zakres informacyjny EGiB. 6. Aktualizacja danych ewidencyjnych.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'K1']-Opracowanie operatu ewidencyjnego wg aktualnych wymogów prawnych.-1. Założenie operatu ewidencyjnego (raporty podstawowe i raporty pomocnicze) z wykorzystaniem geoportali i oprogramowania geodezyjnego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'K1']-Zaliczenie teorii wykładów na kolokwium pisemnym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'K1']-Zaliczenie teorii ćwiczeń na kolokwium pisemnym.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'K1']-Opracowanie projektu operatu założenia EGiB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z dnia 27 lipca 2021 r. w sprawie ewidencji gruntów i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 Prawny,  Dz.U. 2021 poz. 1390,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 Prwny,  Dz. U. 1989 Nr 30 poz. 163, 2021,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Dawidowicz, dawidowiczagnieszka@wp.pl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08N1-EGIB1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projektu założenia operatu ewidencji gruntów i budynków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