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geodezyjnymi, ich obsługą.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'K1']-Przekazywanie wiedzy w formie wykładu.-Wprowadzenie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'K1']-Laboratoryjne – obsługa instrumentów geodezyjnych, rozwiązywanie zadań; terenowe – pomiary geodezyjne, sporządzanie operatów.-Ćwiczenia laboratoryjne: - wprowadzenie do obliczeń geodezyjnych, rachunek współrzędnych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pisemny)-[]-Zaliczenie egzaminu pisemnego.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'K1']-Prawidłowe wykonanie sprawozdań z ćwiczeń.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pisemne)-[]-Zaliczenie kolokwium na oceną pozytywną.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27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Wykonywanie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