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08N1-SN2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Szacowanie nieruchomości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Appraisal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Podejście kosztowe. Metoda kosztów odtworzenia. Metoda kosztów zastąpienia. Technika szczegółowa. Technika elementów scalonych. Technika wskaźnikowa. Badania i analiza rynku nieruchomości. Specyfika i zakres analizy przy zastosowaniu poszczególnych metod i technik. Podejście mieszane. Metoda pozostałościowa  Metoda wskaźników szacunkowych gruntu. Metoda kosztów likwidacji.</w:t>
              <w:br/>
              <w:t xml:space="preserve">Wycena praw rzeczowych, w tym ograniczonych praw rzeczowych i zobowiązań umownych. Wycena prawa własności – ujęcie ogólne. Wycena prawa użytkowania wieczystego – ujęcie ogólne. Wycena ograniczonych praw rzeczowych. Użytkowanie, Służebność (gruntowa, osobista i przesyłu), Zastaw, Spółdzielcze własnościowe prawo do lokalu, Hipoteka. Wycena zobowiązań umownych tj. Najem, Dzierżawa, Użyczenie, Dożywocie i Inne 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Analiza treści katalogów i opracowań cenowych WACETOB, IDM, BISTYP, ORGBUD, SEKOCENBUD - sporządzenie sprawozdania; </w:t>
              <w:br/>
              <w:t xml:space="preserve">2. Omówienie przykładów praktycznego zastosowanie metod i technik podejścia kosztowego, mieszanego oraz wyceny ograniczonych praw rzeczowych i zobowiązań umownych.</w:t>
              <w:br/>
              <w:t xml:space="preserve">3. Opracowanie operatu szacunkowego przy zastosowaniu techniki elementów scalonych;</w:t>
              <w:br/>
              <w:t xml:space="preserve">4. Opracowanie operatu szacunkowego ograniczonego prawa rzeczowego.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przez studenta wiedzy i umiejętności w zakresie : 1) stosowania podejścia kosztowego - określania</w:t>
              <w:br/>
              <w:t xml:space="preserve">wartości odtworzeniowej nieruchomości; 2) stosowania metody kosztów likwidacji; 3) wyceny maszyn i urządzeń</w:t>
              <w:br/>
              <w:t xml:space="preserve">trwale powiązanych z nieruchomością; 4) praktycznego sporządzania operatów szacunkowych.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problemy związane z działalnością zawodową.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umiejętności praktycznego stosowania podejścia kosztowego i podejścia mieszanego oraz wyceny ograniczonych praw rzeczowych.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gospodarki nieruchomościami, planowania przestrzennego, geodezyjnego kształtowania przestrzeni oraz wyceny nieruchomości, a także zagadnień ekonomiczno-finansowych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multimedialną.-Podejście kosztowe. Metoda kosztów odtworzenia. Metoda kosztów zastąpienia. Technika szczegółowa. Technika elementów scalonych. Technika wskaźnikowa. Badania i analiza rynku nieruchomości. Specyfika i zakres analizy przy zastosowaniu poszczególnych metod i technik. Podejście mieszane. Metoda pozostałościowa  Metoda wskaźników szacunkowych gruntu. Metoda kosztów likwidacji.</w:t>
                    <w:br/>
                    <w:t xml:space="preserve">Wycena praw rzeczowych, w tym ograniczonych praw rzeczowych i zobowiązań umownych. Wycena prawa własności – ujęcie ogólne. Wycena prawa użytkowania wieczystego – ujęcie ogólne. Wycena ograniczonych praw rzeczowych. Użytkowanie, Służebność (gruntowa, osobista i przesyłu), Zastaw, Spółdzielcze własnościowe prawo do lokalu, Hipoteka. Wycena zobowiązań umownych tj. Najem, Dzierżawa, Użyczenie, Dożywocie i Inne 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'U1']-Kolokwium pisemne - ocena według wcześniej podanych kryteriów-1. Analiza treści katalogów i opracowań cenowych WACETOB, IDM, BISTYP, ORGBUD, SEKOCENBUD - sporządzenie sprawozdania; </w:t>
                    <w:br/>
                    <w:t xml:space="preserve">2. Omówienie przykładów praktycznego zastosowanie metod i technik podejścia kosztowego, mieszanego oraz wyceny ograniczonych praw rzeczowych i zobowiązań umownych.</w:t>
                    <w:br/>
                    <w:t xml:space="preserve">3. Opracowanie operatu szacunkowego przy zastosowaniu techniki elementów scalonych;</w:t>
                    <w:br/>
                    <w:t xml:space="preserve">4. Opracowanie operatu szacunkowego ograniczonego prawa rzeczowego.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pisemny)-['W1']-Pytania otwarte oraz zadanie dotyczące zastosowania wskazanej procedury szacowania nieruchomości.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'K1']- Projekt - ocena operatów szacunkowych według wcześniej podanych kryteriów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pisemne)-['U1']-Ocena według wcześniej podanych kryteriów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Podejście kosztowe w wycenie nieruchomości. Metodologia, Zużycie obiektów, Przykłady.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Brzozowski J., Janowska J., Wisniewska U., Kowalska M.,   WACETOB , 2015, Strony: 174,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Powszechne standardy kosztorysowania.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Sielewicz O., Traczyk J. ,  WACETOB, 2015, Strony: 108,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szacowanie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prawo, ewidencja gruntów i budynków, system wyceny nieruchomości, zarys budownictwa,</w:t>
                    <w:br/>
                    <w:t xml:space="preserve">szacowanie nieruchomości, gospodarka nieruchomościami, rynek nieruchomości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Dudzińska, gosiadudzi@uwm.edu.pl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08N1-SN2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Szacowanie nieruchomości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Appraisal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Student przeprowadza wywiad terenowy, opisuje technicznie budynek z uwzględnieniem technologii budowy i stopnia zużycia technicznego.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Samodzielna praca związana z analizą stanu technicznego budynku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81.00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