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IT/IL1A_K03+, IT/IL1A_K04+, InzA_U05++, IT/IL1A_U13+, IT/IL1A_W10+, IT/IL1A_W11+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GiK1A_GiG_K01+, GiK1A_GiG_K02+, GiK1A_GiG_K06+, GiK1A_GiG_U16+, GiK1A_GiG_W16+, GiK1A_GiG_W17+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http://dobremaniery24.pl/adam-jarczynski/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