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zagadnień dotyczących projektowania i pomiarów poziomej osnowy szczegółowej. Omówienie zasad opracowania mapy założeń projektu poziomej osnowy szczegółowej z wykorzystaniem analogowej mapy topograficznej lub rastrowego obrazu mapy oraz serwisów GEOPORTALU i usług WMS. Zasady obliczania przewidywanej dokładności wyznaczenia punktów w ciągach poligonowych oraz koordynowania dokładności pomiarów kątowych i liniowych. Metoda niwelacji trygonometrycznej w odniesieniu do płaszczyzny oraz zagadnienie sprawdzania podstawowych parametrów tachimetru w ramach wykonywania pomiarów geodezyjnych. Zastosowanie metody „3-statywów” w pomiarach ciągów poligonowych osnowy szczegółowej oraz zasady konstruowania pomiarowej osnowy sytuacyjno-wysokościowej i jej pomiary. Wyznaczanie położenia punktów sytuacyjno-wysokościowej osnowy pomiarowej (tzw. poza klasowej) poprzez konstrukcje kątowo-liniowych wcięć przestrzennych wyrównywanych ściśle. Podział grup szczegółów terenowych oraz realizacja geodezyjnych pomiarów sytuacyjno-wysokościowych (tachimetria, RTK GNSS, domiary prostokątne). Standardy geodezyjnych pomiarów szczegółowych i metod pozyskiwania geo-danych. Opracowywanie sytuacyjne map cyfrowych w postaci wektorowej i rastrowej. Opracowywanie wysokościowe map cyfrowych, w tym numeryczny model terenu (NMT). Omówienie NMT w postaci modelu GRID i modelu TIN oraz opracowanie warstwic. Zasady opracowania obiektów baz danych stanowiących treść mapy zasadniczej. Metodyka opracowania relacyjno-obiektowej bazy danych </w:t>
              <w:br/>
              <w:t xml:space="preserve">mapy wielkoskalowej. Wykorzystanie funkcji importu i eksportu obiektów do opracowywania i aktualizacji mapy cyfrowej.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mapy założeń projektu lub modernizacji poziomej osnowy szczegółowej, z zastosowaniem współczesnych technik pomiaru (metoda poligonizacji, wcięcia kątowo-liniowe, wektory GNSS). Analiza przewidywanej dokładności  położenia najsłabszych punktów w ramach zaprojektowanych obustronnie nawiązanych ciągów poligonowych. Obliczenia dotyczące różnych konstrukcji ciągów poligonowych stosowanych w zakresie osnów szczegółowych oraz poza klasowych (pomiarowych) i do zastosowań inżynierskich (obustronnie nawiązanych, o niepełnym nawiązaniu, wiszących). Wyznaczenie wysokości niedostępnego punktu metodą niwelacji trygonometrycznej. Wyznaczenie stałej dodawania tachimetru (metodą polową, różnicową). Wyznaczenie błędu kolimacji i miejsca zera tachimetru. Pomiar ciągu sytuacyjnego metodą „3-statywów”. Wyznaczenie punktów sytuacyjno-wysokościowej osnowy pomiarowej (tzw. osnowy poza klasowej) w obowiązującym układzie współrzędnych prostokątnych płaskich i stosowanym układzie wysokościowym. Wcięcie stanowiska tachimetru elektronicznego (tzw. Free Station) w nawiązaniu do punktów szczegółowej osnowy odtwarzalnej. Tachimetryczny pomiar szczegółów wraz z kodowaniem obiektów punktowych (pikiet) i rejestracją pomiarów. Pomiar szczegółów terenowych techniką RTK/RTN GNSS wraz z uzupełniającym pozyskaniem danych sytuacyjnych metodą ortogonalną. Opracowanie obiektowej mapy sytuacyjno-wysokościowej wg obowiązującego szablonu mapy zasadniczej. Zasilanie relacyjno-obiektowej bazy danych mapy cyfrowej z pomiarów bezpośrednich.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studentowi umiejętności projektowania geodezyjnych osnów szczegółowych oraz realizacji</w:t>
              <w:br/>
              <w:t xml:space="preserve">pomiarów i opracowania ich wyników wraz z przygotowaniem operatu technicznego. Student uzyska także</w:t>
              <w:br/>
              <w:t xml:space="preserve">kompetencje w zakresie systematyki państwowych osnów geodezyjnych i ich analizy dokładnościowej oraz</w:t>
              <w:br/>
              <w:t xml:space="preserve">efektywnego wykorzystania państwowego systemu odniesień przestrzennych. Ponadto zdobędzie umiejętności</w:t>
              <w:br/>
              <w:t xml:space="preserve">w zakresie transformowania współrzędnych na płaszczyźnie oraz rozwiązywania wcięć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IT/IL1A_U05+,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przyjmując w niej różne role oraz odpowiednio wskazać priorytety służące realizacji określonego przez siebie i innych zadania, myśleć i działać racjonalnie.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zakładać osnowy geodezyjne, wykonać pomiary niwelacyjne i sytuacyjno-wysokościowe, wykorzystać w pomiarach elektroniczne i klasyczne instrumenty, opracować dane i sporządzić mapy.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geodezji: o układach współrzędnych stosowanych w geodezji, o podstawowych instrumentach geodezyjnych i ich wykorzystaniu oraz o technikach pomiarowych. Student ma wiedzę w zakresie osnów poziomych i wysokościowych, szczegółowych i pomiarowych oraz ma wiedzę z zakresu pomiarów sytuacyjno-wysokościowych. Student ma wiedzę z geomatyki: o opracowywaniu wyników pomiarów geodezyjnych oraz o podstawach oceny ich dokładności, a także o automatyzacji pomiarów oraz o sporządzaniu map cyfrowych i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wykorzystaniem tablicy i pisaków oraz wykład z prezentacją multimedialną i wykład informacyjny.-Wprowadzenie do zagadnień dotyczących projektowania i pomiarów poziomej osnowy szczegółowej. Omówienie zasad opracowania mapy założeń projektu poziomej osnowy szczegółowej z wykorzystaniem analogowej mapy topograficznej lub rastrowego obrazu mapy oraz serwisów GEOPORTALU i usług WMS. Zasady obliczania przewidywanej dokładności wyznaczenia punktów w ciągach poligonowych oraz koordynowania dokładności pomiarów kątowych i liniowych. Metoda niwelacji trygonometrycznej w odniesieniu do płaszczyzny oraz zagadnienie sprawdzania podstawowych parametrów tachimetru w ramach wykonywania pomiarów geodezyjnych. Zastosowanie metody „3-statywów” w pomiarach ciągów poligonowych osnowy szczegółowej oraz zasady konstruowania pomiarowej osnowy sytuacyjno-wysokościowej i jej pomiary. Wyznaczanie położenia punktów sytuacyjno-wysokościowej osnowy pomiarowej (tzw. poza klasowej) poprzez konstrukcje kątowo-liniowych wcięć przestrzennych wyrównywanych ściśle. Podział grup szczegółów terenowych oraz realizacja geodezyjnych pomiarów sytuacyjno-wysokościowych (tachimetria, RTK GNSS, domiary prostokątne). Standardy geodezyjnych pomiarów szczegółowych i metod pozyskiwania geo-danych. Opracowywanie sytuacyjne map cyfrowych w postaci wektorowej i rastrowej. Opracowywanie wysokościowe map cyfrowych, w tym numeryczny model terenu (NMT). Omówienie NMT w postaci modelu GRID i modelu TIN oraz opracowanie warstwic. Zasady opracowania obiektów baz danych stanowiących treść mapy zasadniczej. Metodyka opracowania relacyjno-obiektowej bazy danych </w:t>
                    <w:br/>
                    <w:t xml:space="preserve">mapy wielkoskalowej. Wykorzystanie funkcji importu i eksportu obiektów do opracowywania i aktualizacji mapy cyfrowej.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 - realizacja manualnych zadań projektowych i obliczeniowych oraz wykonanie prac i obliczeń w PC. Ćwiczenia praktyczne - wykonanie praktycznych ćwiczeń pomiarowych.-Opracowanie mapy założeń projektu lub modernizacji poziomej osnowy szczegółowej, z zastosowaniem współczesnych technik pomiaru (metoda poligonizacji, wcięcia kątowo-liniowe, wektory GNSS). Analiza przewidywanej dokładności  położenia najsłabszych punktów w ramach zaprojektowanych obustronnie nawiązanych ciągów poligonowych. Obliczenia dotyczące różnych konstrukcji ciągów poligonowych stosowanych w zakresie osnów szczegółowych oraz poza klasowych (pomiarowych) i do zastosowań inżynierskich (obustronnie nawiązanych, o niepełnym nawiązaniu, wiszących). Wyznaczenie wysokości niedostępnego punktu metodą niwelacji trygonometrycznej. Wyznaczenie stałej dodawania tachimetru (metodą polową, różnicową). Wyznaczenie błędu kolimacji i miejsca zera tachimetru. Pomiar ciągu sytuacyjnego metodą „3-statywów”. Wyznaczenie punktów sytuacyjno-wysokościowej osnowy pomiarowej (tzw. osnowy poza klasowej) w obowiązującym układzie współrzędnych prostokątnych płaskich i stosowanym układzie wysokościowym. Wcięcie stanowiska tachimetru elektronicznego (tzw. Free Station) w nawiązaniu do punktów szczegółowej osnowy odtwarzalnej. Tachimetryczny pomiar szczegółów wraz z kodowaniem obiektów punktowych (pikiet) i rejestracją pomiarów. Pomiar szczegółów terenowych techniką RTK/RTN GNSS wraz z uzupełniającym pozyskaniem danych sytuacyjnych metodą ortogonalną. Opracowanie obiektowej mapy sytuacyjno-wysokościowej wg obowiązującego szablonu mapy zasadniczej. Zasilanie relacyjno-obiektowej bazy danych mapy cyfrowej z pomiarów bezpośrednich.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pisemny (w warunkach pracy zdalnej - egzamin w formie ustnej z elementami wizualizacji komputerowej) - na ocenę pozytywną student powinien uzyskać 60% z maksymalnej liczby przewidzianych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pisemne)-['W1']-Kolokwium pisemne (w warunkach pracy zdalnej - kolokwium w formie ustnej z elementami wizualizacji komputerowej) - na ocenę pozytywną student powinien uzyskać 60% z maksymalnej liczby przewidzianych</w:t>
                    <w:br/>
                    <w:t xml:space="preserve">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Ćwiczenia-(Sprawozdanie)-['U1']-Sprawdzenie sprawozdań z indywidualnych prac i obliczeń studenta z uwzględnieniem ich jakości.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'K1']-Sprawdzenie wykonania zespołowych ćwiczeń pomiarowych oraz opracowania ich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Geodezja. Geodezyjna Osnowa Szczegółowa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 T.,  PPWK, 1992,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trygonometryczna w pomiarach szczegółowych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Poligonizacja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Przewodnik do ćwiczeń z geodezji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GPS w praktyce geodezyjnej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LAMPARSKI J., ŚWIĄTEK K.,  GALL,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Osnowy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układy odniesienia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pomiary szczegółowe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Leksykon geomatyczny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http://www.ptip.org.pl,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Obowiązujące w dziedzinie geodezji i kartografii akty prawne oraz standardy techniczne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http://isap.sejm.gov.pl,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K.,  Wiedza i Życie,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Wydawnictwo UWM,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Współczesne metody wykorzystania GPS w geodezji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GÓRAL W., BANASIK P., KUDRYS J., SKORUPA B.,  Wydawnictwo AGH,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katastralne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Relacyjne bazy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DELOBEL C., ADIBA M.,  WNT,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dla zwykłych śmiertelników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HERNANDEZ M.J.,  Mikom,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- wiadomości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URIASZ J.,  http://uriasz.am.szczecin.pl/dydaktyka/access/bazy_danych.html,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-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KRAAK M.J., ORMELING F., 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 w geodezji, Bazy danych, Geodezja z geomatyką (3. semestr studiów)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geodezyjnych pomiarów sytuacyjno-wysokościowych oraz opracowywania ich wyników w sposób manualny i komputerowy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Doskocz, adam.doskocz@uwm.edu.pl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studia w oprogramowaniu  komputerowym.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powierzonych zadań domowych i opracowanie sprawozdań technicznych.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bieżących ćwiczeń i</w:t>
              <w:br/>
              <w:t xml:space="preserve">przygotowanie do pisemnego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