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08S1-WOK2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Modernizacja mapy wielkoskalowej  do obowiązujących standardów. Redakcja mapy w środowisku CAD. Podstawy wizualizacji tematycznej wielkoskalowego opracowania w 2D i 3D. Poznanie zasad tworzenia dokumentacji pomiarowej przy pomiarach szczegółów sytuacyjnych. Powiązanie dokumentacji pomiarowej z obiektami wielkoskalowego opracowania kartograficznego. WYKŁAD:</w:t>
              <w:br/>
              <w:t xml:space="preserve">brak wykładów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Modernizacja wielkoskalowego opracowania do obecnych standardów. Podstawy tematycznej wizualizacji </w:t>
              <w:br/>
              <w:t xml:space="preserve">wielkoskalowych opracowań w 2D i 3D w narzędziach CAD. Zasady tworzenia dokumentacji pomiarowej i </w:t>
              <w:br/>
              <w:t xml:space="preserve">wiązania jej z obiektami numerycznych wielkoskalowych opracowań kartograficznych.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InzA_K01+, IT/IL1A_K02+, InzA_U02++, IT/IL1A_U09++, InzA_U01+, IT/IL1A_U08+, IT/IL1A_W07+, InzA_W02+,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GiK1A_GiG_K08+, GiK1A_GiG_U04++, GiK1A_GiG_U07+, GiK1A_GiG_W04+, GiK1A_GiG_W07+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otwarty na nowości techniczne z zakresu geoinformatyki, ma świadomość znaczenia cyfryzacji.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zasady modernizacji wielkoskalowego opracowania kartograficznego do obowiązujących standardów, zna podstawy tworzenia opracowań tematyczne w 2D i 3D.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wykonać podstawowe dokumenty pomiarowe i je powiązać z obiektami w wielkoskalowego opracowania kartograficznego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zasady modernizacji wielkoskalowego opracowania kartograficznego do obowiązujących standardów, zna podstawy tworzenia opracowań tematyczne w 2D i 3D.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'U2']-Ćwiczenia komputerowe - tworzenie opracowania kartograficznego w oparciu o zadane dokumenty, Ćwiczenia terenowe - Tworzenie dokumentacji pomiarowej i </w:t>
                    <w:br/>
                    <w:t xml:space="preserve">wiązanie jej z wielkoskalowym opracowaniem kartograficznym.-Modernizacja mapy wielkoskalowej  do obowiązujących standardów. Redakcja mapy w środowisku CAD. Podstawy wizualizacji tematycznej wielkoskalowego opracowania w 2D i 3D. Poznanie zasad tworzenia dokumentacji pomiarowej przy pomiarach szczegółów sytuacyjnych. Powiązanie dokumentacji pomiarowej z obiektami wielkoskalowego opracowania kartograficznego. WYKŁAD:</w:t>
                    <w:br/>
                    <w:t xml:space="preserve">brak wykładów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'K1', 'U2']-Zaliczenie co najmniej 60 % pozytywnych odpowiedzi.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'U2']-Wykonanie prawidłowo sprawozdań.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Wybrane zagadnienia z rysunku map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Kamil Kowalczyk,  UWM, 2011,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Wiedza o prezentacji kartograficznej wielkoskalowych baz geodezyjnych.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Kamil Kowalczyk, kamil.kowalczyk@uwm.edu.pl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08S1-WOK2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