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Geometria i grafika - podstawy. Charakterystyka programu AutoCAD. Rzut cechowany: rzut punktu, rzut prostej, rzut płaszczyzny, 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AutoCAD - podstawowe ćwiczenia. Rzut cechowany: rzuty elementów podstawowych, kład - zadania. Zastosowanie rzutu cechowanego w robotach ziemnych - w programie AutoCAD. Rzuty Monge'a - rzuty elementów podstawowych na dwie rzutnie, elementy przynależne, wspólne, równoległe i prostopadłe, rzuty elementów podstawowych na trzy rzutnie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istoty różnych rzutów i ich zastosowań. Zdobycie umiejętności kreślenia podstawowych figur płaskich i przestrzennych w różnych rzutach, zdobycie umiejętności posługiwania się programem AutoCAD.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IT/IL1A_K07+, IT/IL1A_U05++, IT/IL1A_U02++, IT/IL1A_W07+,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GiK1A_GiG_K05+, GiK1A_GiG_U02++,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kreatywny, samodzielnie rozwiązuje zadania i problemy koncepcyjne, a także potrafi pracować w grupie i obrazowo ilustrować problemy przestrzenne innym.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rozróżnia rodzaje rzutów i potrafi je wykorzystać podczas realizacji zadań.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wykorzystać narzędzia typu CAD.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teoretyczną z zakresu geometrii, zna różne rodzaje rzutów i podstawowe zasady stosowane w geometrii wykreślnej, rozumie geometryczne podstawy rozwiązań grafiki inżynierskiej.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wykorzystaniem prezentacji multimedialnej; przedstawienie przykładowych konstrukcji-Geometria i grafika - podstawy. Charakterystyka programu AutoCAD. Rzut cechowany: rzut punktu, rzut prostej, rzut płaszczyzny, kład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'U2']-Rozwiązywanie zadań pod kierunkiem prowadzącego lub samodzielnie-AutoCAD - podstawowe ćwiczenia. Rzut cechowany: rzuty elementów podstawowych, kład - zadania. Zastosowanie rzutu cechowanego w robotach ziemnych - w programie AutoCAD. Rzuty Monge'a - rzuty elementów podstawowych na dwie rzutnie, elementy przynależne, wspólne, równoległe i prostopadłe, rzuty elementów podstawowych na trzy rzutnie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obejmujący zadania oraz zagadnienia teoretyczne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'K1']-Dwa kolokwia obejmujące zadania i zagadnienia dotyczące omawianych rzutów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'U2']-Trzy sprawozdania (na punkty) wykonywane w programie AutoCAD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z perspektywą stosowaną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Grochowski Bogusław,  PWN,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AutoCAD 2021 PL: pierwsze kroki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Pikoń Andrzej,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z grafiką inżynierską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Kania Andrzej,  Wydaw. Politechniki Śląskiej, 2008, Strony: , Tom:I/II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AutoCAD 2019/LT2019/Web/Mobile+ : kurs projektowania parametrycznego i nieparametrycznego 2D i 3D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Jaskulski Andrzej,  PWN, 2018,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Podręcznik geometrii wykreślnej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Franciszek, Otto Edward,  Państwowe Wydawnictwo Naukowe, 1975,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Patrycja Wyszkowska, pwyszkowska@wp.pl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