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Przepisy prawne. 2. Podstawowe definicje. 3. Zagadnienia wstępne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realizowane są w formie zajęć rysunkowo-projektowych. 1. Geodezyjne opracowanie projektu zagospodarowania działki. 2. Pracą końcową jest 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zakresu: prawa budowlanego; warunków technicznych, jakim powinny odpowiadać budynki i ich usytuowanie, podstawowych pojęć stosowanych w budownictwie, rodzajów budowli i konstrukcji inżynierskich, elementów, układów i ustrojów konstrukcyjnych budynków. Nabycie umiejętności projektowania architektonicznego budynków jednorodzinnych z uwzględnieniem uwarunkowań prawnych i konstrukcyjnych. Zdobycie ogólnej wiedzy w zakresie geodezyjnego opracowania projektu zagospodarowania terenu.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InzA_U03+, IT/IL1A_U10+,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rutynowych metod i narzędzi służących do rozwiązania prostego zadania inżynierskiego o charakterze praktycznym, charakterystycznego dla studiowanego kierunku studiów oraz wybrać i zastosować właściwą metodę i narzędzia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metody, techniki, narzędzia i materiały stosowane przy rozwiązywaniu prostych zadań inżynierskich z zakresu studiowanego kierunku studiów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wykorzystaniem prezentacji multimedialnych.-1. Przepisy prawne. 2. Podstawowe definicje. 3. Zagadnienia wstępne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rysunkowe na podstawie przedstawionych zasad, metod i wytycznych.-Ćwiczenia realizowane są w formie zajęć rysunkowo-projektowych. 1. Geodezyjne opracowanie projektu zagospodarowania działki. 2. Pracą końcową jest 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pisemny)-[]-Sprawdzian pisemny z treści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i obrona projektu domku jednorodzinnego w oparciu o zadane wytyczne. Rysunki wykonane odręcznie zgodnie z zasadami rysunku architektoniczno-budowalanego.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 w ujęciu tradycyjnym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Wojtczak E.,  PG,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Budynki jednorodzinne. Projektowanie konstrukcyjne, realizacja, użytkowanie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Michalak H., Pyrak S.,  ARKADY,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ogólne. Podstawy projektowania i obliczania konstrukcji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Schabowicz K., Gorzelańczyk T.,  Donośląskie Wydawnictwo Edukacyjne,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Domy jednorodzinne. Przewodnik do ćwiczeń projektowych z budownictwa ogólnego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Siewczyńska M.,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Uwarunkowania prawne i techniczne procedur geodezyjnych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Pawłowski W.,  Monografie Politechniki Łódzkiej,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inżynierską, geodezja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Nowel, krzysztof.nowel@uwm.edu.pl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wykonanie projektu, przygotowanie do obrony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się do kolokwium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