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08S1-GKPW1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Geodezyjne kształtowanie przestrzeni wiejskiej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Complex Design of Rural Areas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Kształtowanie terenów rolnych i gospodarka ziemią – obszar zainteresowania: elementy uwzględniane w projektowaniu na obszarach wiejskich.</w:t>
              <w:br/>
              <w:t xml:space="preserve">2. Procedury prawne stosowane na terenach niezurbanizowanych.</w:t>
              <w:br/>
              <w:t xml:space="preserve">3. Pojęcia związane z projektowaniem struktur terenowych: gospodarstwo rolne, nieruchomość rolna, scalenie, wymiana, rozłóg i jego kształt, użytki gruntowe, grunty rolne.</w:t>
              <w:br/>
              <w:t xml:space="preserve">4. Omówienie definicji scalania gruntów, rodzajów scalań, innych zabiegów urządzeniowo-rolnych kształtujących przestrzeń wiejską.</w:t>
              <w:br/>
              <w:t xml:space="preserve">5. Omówienie toku postepowania oraz zasadniczych wytycznych uwzględnianych w postepowaniu.</w:t>
              <w:br/>
              <w:t xml:space="preserve">6. Analiza i ocena warunków przyrodniczych w wybranym obrębie wiejskim - studia fizjograficzne, glebowe, komunikacyjne, klimatyczne, itp.</w:t>
              <w:br/>
              <w:t xml:space="preserve">7. Analiza i ocena przestrzennych warunków gospodarowania na obszarach wiejskich.</w:t>
              <w:br/>
              <w:t xml:space="preserve">8. Opracowanie założeń do projektu ogólnego oraz wyznaczenie niezmienników projektowych., 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-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pozatechnicznymi uwarunkowaniami działalności geodety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IT/IL1A_U16+, InzA_U08+,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GiK1A_GiG_K09+, GiK1A_GiG_U10+, GiK1A_GiG_W10+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Jest świadom konieczności postępowania zgodne z zasadami etyki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wykorzystać bazy danych opisujących przestrzeń.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Zapoznanie studentów z zabiegami urządzeniowo-rolnymi na obszarach wiejskich, które uwzględniają pozatechniczne elementy działalności inżynierskiej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Wykład-['W1']-prezentacja multimedialna-1. Kształtowanie terenów rolnych i gospodarka ziemią – obszar zainteresowania: elementy uwzględniane w projektowaniu na obszarach wiejskich.</w:t>
                    <w:br/>
                    <w:t xml:space="preserve">2. Procedury prawne stosowane na terenach niezurbanizowanych.</w:t>
                    <w:br/>
                    <w:t xml:space="preserve">3. Pojęcia związane z projektowaniem struktur terenowych: gospodarstwo rolne, nieruchomość rolna, scalenie, wymiana, rozłóg i jego kształt, użytki gruntowe, grunty rolne.</w:t>
                    <w:br/>
                    <w:t xml:space="preserve">4. Omówienie definicji scalania gruntów, rodzajów scalań, innych zabiegów urządzeniowo-rolnych kształtujących przestrzeń wiejską.</w:t>
                    <w:br/>
                    <w:t xml:space="preserve">5. Omówienie toku postepowania oraz zasadniczych wytycznych uwzględnianych w postepowaniu.</w:t>
                    <w:br/>
                    <w:t xml:space="preserve">6. Analiza i ocena warunków przyrodniczych w wybranym obrębie wiejskim - studia fizjograficzne, glebowe, komunikacyjne, klimatyczne, itp.</w:t>
                    <w:br/>
                    <w:t xml:space="preserve">7. Analiza i ocena przestrzennych warunków gospodarowania na obszarach wiejskich.</w:t>
                    <w:br/>
                    <w:t xml:space="preserve">8. Opracowanie założeń do projektu ogólnego oraz wyznaczenie niezmienników projektowych.,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projektowe-[]-projekt wraz z analizami przestrzennymi--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pisemne)-['W1']-treści wykładowe są zaliczana w ramach ćwiczeń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projektowe-(Projekt)-[]-ocena merytorycznej części każdego projektu oraz elementów graficznych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ustne)-[]-kolokwium obejmuje treści wykładowe, 60% uzyskanych punktów zalicza pozytywnie kolokwium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Optymalne parametry rozłogu gruntów gospodarstw rodzinnych dla wyżynnych terenów Polski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Woch F.,  IUNG Puławy, 1999,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Efektywność gospodarcza i ekonomiczna scalania gruntów w Polsce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Woch F. et al.,  IUNG Puławy, 2011,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Zdalne systemy pomiarowe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ewidencji gruntów i budynków oraz podstaw gleboznawstwa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Katarzyna Kocur-Bera, katarzyna.kocur@uwm.edu.pl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08S1-GKPW1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Geodezyjne kształtowanie przestrzeni wiejskiej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Complex Design of Rural Areas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nad porjektami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