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Poznanie zasad tworzenia dokumentacji pomiarowej przy pomiarach szczegółów sytuacyjnych i wysokościowych. Zasady transformacji, wpasowania i wektoryzacji rysunków rastrowych. Tworzenie dokumentacji dla punktów osnów geodezyjnych. Aktualizacja map wielkoskalowych z punktu widzenia aktualnego i archiwalnych katalogów symboli i znaków umownych.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Modernizacja wielkoskalowego opracowania do obecnych standardów. Podstawy tematycznej wizualizacji </w:t>
              <w:br/>
              <w:t xml:space="preserve">wielkoskalowych opracowań w 2D i 3D w narzędziach CAD. Zasady tworzenia dokumentacji pomiarowej i </w:t>
              <w:br/>
              <w:t xml:space="preserve">wiązania jej z obiektami numerycznych wielkoskalowych opracowań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InzA_U07+, InzA_U03+, IT/IL1A_U04+, IT/IL1A_U07+, IT/IL1A_W07+, InzA_W02+,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otwarty na nowości techniczne z zakresu geoinformatyki, ma świadomość znaczenia cyfryzacji.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modernizować wielkoskalowe opracowanie kartograficzne do obowiązujących standardów oraz wykonać podstawowe dokumenty pomiarowe i je powiązać z obiektami w wielkoskalowego opracowania kartograficznego.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wykonywania dokumentacji pomiarowej oraz zasady modernizacji i przetwarzania wielkoskalowych opracowań kartograficznych.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komputerowe, ćwiczenia manualne, ćwiczenia w terenie-Poznanie zasad tworzenia dokumentacji pomiarowej przy pomiarach szczegółów sytuacyjnych i wysokościowych. Zasady transformacji, wpasowania i wektoryzacji rysunków rastrowych. Tworzenie dokumentacji dla punktów osnów geodezyjnych. Aktualizacja map wielkoskalowych z punktu widzenia aktualnego i archiwalnych katalogów symboli i znaków umownych.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'U1']-Prawidłowe wykonanie rysunków kontrolnych oraz odpowiedź na pytania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'K1']-Prawidłowe wykonanie dokumentacji pomiarowej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zagadnienia z rysunku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Kowalczyk K,  UWM,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o prezentacji kartograficznej wielkoskalowych baz geodezyjnych.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Kamil Kowalczyk, kamil.kowalczyk@uwm.edu.pl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 i ćwiczenie umiejętności obsługi oprogramowania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