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49S1-WODOC</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Wodociągi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Water Supply Systems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System wodociągowy zadania i elementy składowe. Zapotrzebowanie na wodę i zużycie wody. Zmienność zużycia wody. Wskaźniki zapotrzebowania na wodę. Współczynniki nierównomierności rozbioru wody. Rodzaje ujęć wody. Sposoby czerpania wody ze studni wyposażenie studni ujmującej wody podziemne. Zasady obliczeń studni. Ujęcia brzegowe, zatokowe, progowe nurtowe. Zbiorniki wodociągowe rodzaje i obliczeń. Pompownie wodociągowe. Wymagania dotyczące sieci wodociągowych. Schematy i układy sieci wodociągowych. Ciśnienie w sieci wodociągowej. Obliczenia hydrauliczne sieci otwartej i zamkniętej. Materiały stosowane do budowy sieci wodociągowej.</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projektowe</w:t>
            </w:r>
          </w:p>
          <w:p>
            <w:pPr>
              <w:pStyle w:val="Normal"/>
              <w:spacing w:lineRule="auto" w:line="240" w:before="0" w:after="0"/>
              <w:rPr>
                <w:b w:val="false"/>
                <w:b w:val="false"/>
                <w:bCs w:val="false"/>
              </w:rPr>
            </w:pPr>
            <w:r>
              <w:rPr>
                <w:b w:val="false"/>
                <w:bCs w:val="false"/>
                <w:sz w:val="24"/>
                <w:szCs w:val="24"/>
                <w:lang w:val="en-US"/>
              </w:rPr>
              <w:t xml:space="preserve">ĆWICZENIA:Obliczanie przepływów charakterystycznych w sieci wodociągowej. Wyznaczanie zapotrzebowania na wodę na podstawie wskaźników cząstkowych i scalonych. Obliczanie pojemności zbiorników wodociągowych. Zasady projektowania sieci wodociągowej. Wyznaczanie rozbiorów wody. Obliczenia hydrauliczne sieci wodociągowej. Obliczanie wysokości linii ciśnień. Pompownie wodociągowe. Wydajność pomp połączonych szeregowo i równolegle. Punkt pracy układu pomp i przewodu wodociągowego.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Przedstawienie systemów do dystrybucji wody oraz zasad projektowania i funkcjonowania systemów wodociągowych.</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IT/ISG1A_K01+, IT/ISG1A_K05+, IT/ISG1A_U03+, IT/ISG1A_U05+, IT/ISG1A_U16+, IT/ISG1A_U14+, IT/ISG1A_W02+, IT/ISG1A_W06+</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K1_K01+, K1_K05+, K1_U04+, K1_U06+, K1_U13+, K1_W07+, K1_W18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Ma świadomość odpowiedzialnego podchodzenia do danych wyjściowych stosowanych w wymiarowaniu sieci wodociągowych i wykazuje zrozumienie funkcjonowania podstawowych elementów systemu wodociągowego i gotowość ciągłego poszerzania wiedzy.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Dostrzega konieczność stosowania technologii zapewniających oszczędność dystrybucji wody w sieciach wodociągowych.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zaprojektować układ przewodów sieci wodociągowej w planie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Określa zapotrzebowanie na wodę i przeprowadza obliczenia hydrauliczne przewodów wodociągowych w charakterystycznych godzinach pracy systemu, potrafi umiejscawiać urządzenia do monitorowania i sterowania siecią.</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Ma umiejętność samokształcenia</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 metody wyznaczania współczynników nierównomierności rozbioru wody w cyklu rocznym i dobowym, przepływów charakterystycznych będących podstawą do projektowania sieci wodociągowych.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 zasady projektowania sieci, określania zapotrzebowania na wodę dla obszaru zabudowanego i obliczeń hydraulicznych przewodów wodociągowych w charakterystycznych godzinach pracy systemu.</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'W2']-wykład informacyjny z prezentacją multimedialną-System wodociągowy zadania i elementy składowe. Zapotrzebowanie na wodę i zużycie wody. Zmienność zużycia wody. Wskaźniki zapotrzebowania na wodę. Współczynniki nierównomierności rozbioru wody. Rodzaje ujęć wody. Sposoby czerpania wody ze studni wyposażenie studni ujmującej wody podziemne. Zasady obliczeń studni. Ujęcia brzegowe, zatokowe, progowe nurtowe. Zbiorniki wodociągowe rodzaje i obliczeń. Pompownie wodociągowe. Wymagania dotyczące sieci wodociągowych. Schematy i układy sieci wodociągowych. Ciśnienie w sieci wodociągowej. Obliczenia hydrauliczne sieci otwartej i zamkniętej. Materiały stosowane do budowy sieci wodociągowej.</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projektowe-['K1', 'U1', 'W1', 'K2', 'U2', 'W2', 'U3']-rozwiązywanie zadań, projekt-ĆWICZENIA:Obliczanie przepływów charakterystycznych w sieci wodociągowej. Wyznaczanie zapotrzebowania na wodę na podstawie wskaźników cząstkowych i scalonych. Obliczanie pojemności zbiorników wodociągowych. Zasady projektowania sieci wodociągowej. Wyznaczanie rozbiorów wody. Obliczenia hydrauliczne sieci wodociągowej. Obliczanie wysokości linii ciśnień. Pompownie wodociągowe. Wydajność pomp połączonych szeregowo i równolegle. Punkt pracy układu pomp i przewodu wodociągowego.</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pisemny)-['W1', 'W2']-Egzamin pisemny (ustrukturyzowane pytania) - Student odpowiada na pytania opisowo. Każdemu pytaniu przypisane są punkty. 51% możliwych do uzyskania punktów zalicza egzamin </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projektowe-(Kolokwium pisemne)-['U1', 'W1', 'U2', 'W2']-dwa kolokwia pisemne - rozwiązywanie zadań, za każde kolokwium można uzyskać 10 pkt - 51% sumy punktów możliwych do uzyskania z 1 i 2 kolokwium zalicza cześć obliczeniową ćwiczeń </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projektowe-(Projekt)-['K1', 'U1', 'W1', 'K2', 'U2', 'W2', 'U3']-za wykonanie projektu można uzyskać 10 pkt - 51% punktów możliwych do uzyskania zalicza cześć projekt</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Wodociągi</w:t>
                  </w:r>
                  <w:r>
                    <w:rPr>
                      <w:rFonts w:eastAsia="Calibri" w:cs="" w:cstheme="minorBidi" w:eastAsiaTheme="minorHAnsi"/>
                      <w:color w:val="auto"/>
                      <w:kern w:val="0"/>
                      <w:sz w:val="22"/>
                      <w:szCs w:val="22"/>
                      <w:lang w:val="pl-PL" w:eastAsia="en-US" w:bidi="ar-SA"/>
                    </w:rPr>
                    <w:t xml:space="preserve">, Gabryszewski T.,  Arkady Warszawa, 1983,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Zaopatrzenie w wodę i kanalizacja wsi</w:t>
                  </w:r>
                  <w:r>
                    <w:rPr>
                      <w:rFonts w:eastAsia="Calibri" w:cs="" w:cstheme="minorBidi" w:eastAsiaTheme="minorHAnsi"/>
                      <w:color w:val="auto"/>
                      <w:kern w:val="0"/>
                      <w:sz w:val="22"/>
                      <w:szCs w:val="22"/>
                      <w:lang w:val="pl-PL" w:eastAsia="en-US" w:bidi="ar-SA"/>
                    </w:rPr>
                    <w:t xml:space="preserve">, Szpindor A,  Arkady Warszawa, 1998,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Obliczanie systemów zaopatrzenia w wodę</w:t>
                  </w:r>
                  <w:r>
                    <w:rPr>
                      <w:rFonts w:eastAsia="Calibri" w:cs="" w:cstheme="minorBidi" w:eastAsiaTheme="minorHAnsi"/>
                      <w:color w:val="auto"/>
                      <w:kern w:val="0"/>
                      <w:sz w:val="22"/>
                      <w:szCs w:val="22"/>
                      <w:lang w:val="pl-PL" w:eastAsia="en-US" w:bidi="ar-SA"/>
                    </w:rPr>
                    <w:t xml:space="preserve">, Mielcarzewicz E.,  Arkady Warszawa, 2000,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Podstawy projektowania układów i obiektw wodociągowych. Wybrane zagadnienia</w:t>
                  </w:r>
                  <w:r>
                    <w:rPr>
                      <w:rFonts w:eastAsia="Calibri" w:cs="" w:cstheme="minorBidi" w:eastAsiaTheme="minorHAnsi"/>
                      <w:color w:val="auto"/>
                      <w:kern w:val="0"/>
                      <w:sz w:val="22"/>
                      <w:szCs w:val="22"/>
                      <w:lang w:val="pl-PL" w:eastAsia="en-US" w:bidi="ar-SA"/>
                    </w:rPr>
                    <w:t xml:space="preserve">, Kusia K i in.,  Wydawnictwo Politechniki Śląskiej, 1998,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Inżynieria komunalna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Inżynieria komunalna drugi rok semestr czwarty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mechanika płynów</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student  powinien  posiadać wiedzę w zakresie matematyki, rysunku technicznego, technologii informacyjnych</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Urszula Filipkowska, urszula.filipkowska@uwm.edu.pl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49S1-WODOC</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Wodociągi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Water Supply Systems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projektowe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4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64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wykonanie projektu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6.00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61.00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125.00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125.00</w:t>
      </w:r>
      <w:r>
        <w:rPr/>
        <w:t xml:space="preserve"> h :  25 h/ECTS = </w:t>
      </w:r>
      <w:r>
        <w:rPr>
          <w:rFonts w:eastAsia="Calibri" w:cs="" w:cstheme="minorBidi" w:eastAsiaTheme="minorHAnsi"/>
          <w:b/>
          <w:bCs/>
          <w:color w:val="auto"/>
          <w:kern w:val="0"/>
          <w:sz w:val="22"/>
          <w:szCs w:val="22"/>
          <w:lang w:val="pl-PL" w:eastAsia="en-US" w:bidi="ar-SA"/>
        </w:rPr>
        <w:t xml:space="preserve">5.00</w:t>
      </w:r>
      <w:r>
        <w:rPr/>
        <w:t xml:space="preserve"> ECTS </w:t>
      </w:r>
    </w:p>
    <w:p>
      <w:pPr>
        <w:pStyle w:val="Normal"/>
        <w:rPr>
          <w:b/>
          <w:b/>
          <w:bCs/>
        </w:rPr>
      </w:pPr>
      <w:r>
        <w:rPr/>
        <w:t xml:space="preserve">Średnio: 5.00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2.56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2.44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