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49S1-BIOLIEK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Biologia i ekologia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Biology and Ecology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Poziomy organizacji biologicznej. Budowa i podstawowe czynności życiowe komórek prokariotycznych i eukariotycznych – transport przez błony cytoplazmatyczne, fotosynteza, oddychanie, cykl komórkowy. Sposoby odżywiania się organizmów. Budowa i funkcje tkanek roślinnych i zwierzęcych. Demografia populacji. Zmiany w biocenozach, sukcesja. Ekosystemy naturalne, seminaturalne i antropogeniczne. Produkcja pierwotna i wtórna w ekosystemach. Krążenie pierwiastków w ekosystemach. Przepływ energii oraz obieg materii w ekosystemach.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ĆWICZENIA:Technika mikroskopowania i wykonywania preparatów mikroskopowych. Budowa i czynności życiowe komórek prokariotycznych i eukariotycznych. Wybrane procesy życiowe na poziomie komórkowym – ruchy cytoplazmy, procesy osmotyczne, podziały (mitoza, mejoza). Różnorodność budowy mikroorganizmów (bakterie, pierwotniaki, glony, grzyby) i ich rola w biosferze. Tkanki roślinne – budowa i rola w procesach fizjologicznych. Budowa i funkcje tkanek zwierzęcych. Sposoby odżywiania się organizmów – autotrofizm, heterotrofizm, miksotrofizm. Woda jako miejsce bytowania organizmów – analiza mikroskopowa składu planktonu w próbach ze zbiorników wodnych. Ekologia populacji – modele liczebności i zagęszczenia populacji roślin i zwierząt. Bioróżnorodność gatunkowa biocenoz – metody oceny. Organizacja biocenoz leśnych. Grupy troficzne zwierząt. Metody bioindykacyjne oceny jakości środowiska przyrodniczego. Udział mikroorganizmów w krążeniu materii – obieg N, S, P, C.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budowy organizmów, ich roli w procesach biologicznych zachodzących w środowisku oraz praw kształtujących zależności między czynnikami abiotycznymi i biotycznymi w ekosystemach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IT/ISG1A_K02+, IT/ISG1A_K03+, IT/ISG1A_U08+, IT/ISG1A_U09+, IT/ISG1A_W02+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K1_K02+, K1_K03+, K1_U07+, K1_U08+, K1_W04+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Jest odpowiedzialny za bezpieczeństwo pracy własnej i innych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samodzielnie i w zespole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Wykonuje samodzielnie lub w zespole proste zadania badawcze i projektowe w zakresie procesów jednostkowych wykorzystywanych w inżynierii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Dokonuje pomiarów i wyznacza wartości oraz ocenia wiarygodność podstawowych wielkości matematycznych, fizycznych, chemicznych, biologicznych i geodezyjnych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w zakresie procesów biologicznych zachodzących w środowisku naturalnym i zagrożeń biologicznych w środowisku technicznym. Definiuje powiązania między zjawiskami globalnymi a antropopresją.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informacyjny-Poziomy organizacji biologicznej. Budowa i podstawowe czynności życiowe komórek prokariotycznych i eukariotycznych – transport przez błony cytoplazmatyczne, fotosynteza, oddychanie, cykl komórkowy. Sposoby odżywiania się organizmów. Budowa i funkcje tkanek roślinnych i zwierzęcych. Demografia populacji. Zmiany w biocenozach, sukcesja. Ekosystemy naturalne, seminaturalne i antropogeniczne. Produkcja pierwotna i wtórna w ekosystemach. Krążenie pierwiastków w ekosystemach. Przepływ energii oraz obieg materii w ekosystemach.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laboratoryjne-['K1', 'U1', 'W1', 'K2', 'U2']-Ćwiczenia laboratoryjne-ĆWICZENIA:Technika mikroskopowania i wykonywania preparatów mikroskopowych. Budowa i czynności życiowe komórek prokariotycznych i eukariotycznych. Wybrane procesy życiowe na poziomie komórkowym – ruchy cytoplazmy, procesy osmotyczne, podziały (mitoza, mejoza). Różnorodność budowy mikroorganizmów (bakterie, pierwotniaki, glony, grzyby) i ich rola w biosferze. Tkanki roślinne – budowa i rola w procesach fizjologicznych. Budowa i funkcje tkanek zwierzęcych. Sposoby odżywiania się organizmów – autotrofizm, heterotrofizm, miksotrofizm. Woda jako miejsce bytowania organizmów – analiza mikroskopowa składu planktonu w próbach ze zbiorników wodnych. Ekologia populacji – modele liczebności i zagęszczenia populacji roślin i zwierząt. Bioróżnorodność gatunkowa biocenoz – metody oceny. Organizacja biocenoz leśnych. Grupy troficzne zwierząt. Metody bioindykacyjne oceny jakości środowiska przyrodniczego. Udział mikroorganizmów w krążeniu materii – obieg N, S, P, C.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'K2']-Egzamin pisemny (test dopasowania odpowiedzi) - test z pytaniami otwartymi oraz opisowymi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pisemne)-['U1', 'W1', 'K2', 'U2']-Cztery kolokwia pisemne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laboratoryjne-(Raport)-['K1', 'W1', 'K2', 'U2']-Raport wykonany na bazie poznanych w ramach ćwiczeń metod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0511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Biologia, chemia na poziomie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Jacek Koszałka, jacko@uwm.edu.pl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49S1-BIOLIEK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Biologia i ekologia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Biology and Ecology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sprawozdania/raportu z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