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49S1-CHEM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atomu, układ okresowy pierwiastków i własności chemiczne pierwiastków istotnych z punktu widzenia inżynierii środowiska. Podstawowe pojęcia i prawa chemiczne, typy wiązań chemicznych, organiczne i nieorganiczne związki chemiczne istotne z punktu widzenia inżynierii środowiska i ich nazewnictwo. Podstawy elektrochemii, reakcje chemiczne i reakcje redox  istotne z punktu widzenia inżynierii środowiska. Równowaga w roztworach wodnych, dysocjacja, hydroliza, pH, iloczyn rozpuszczalności jako narzędzie w analizie zjawisk zachodzących w środowisku. Chemia wody - podstawy.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BHP i organizacja pracy w laboratorium chemicznym. Techniki i bezpieczne zasady posługiwania się podstawowym sprzętem laboratoryjnym. Sposoby wyrażania stężeń roztworów w zadaniach w inżynierii środowiska. Wybrane reakcje chemiczne w roztworach mające zastosowanie w zadaniach inżynierii środowiska (wykorzystanie wielkości: stałej i stopnia dysocjacji oraz wykładnika pH; mechanizm działania roztworów buforowych).</w:t>
              <w:br/>
              <w:t xml:space="preserve">Istota i zastosowanie analizy wagowej w oznaczeniach ilościowych wybranych jonów w inżynierii środowiska – rozpuszczalność i iloczyn rozpuszczalności.</w:t>
              <w:br/>
              <w:t xml:space="preserve">Techniki miareczkowe w oznaczeniach ilościowych wybranych parametrów do oceny jakości wody.</w:t>
              <w:br/>
              <w:t xml:space="preserve">Zastosowanie wybranych technik separacji składników mieszaniny do oznaczeń parametrów w monitoringu wody (wskaźniki zawartości barwników glonów, wskaźniki materii organicznej).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teoretycznymi i praktycznymi aspektami chemii nieorganicznej, analitycznej i organicznej.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IT/ISG1A_U08+,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K1_U07+, K1_U08+, K1_W03+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zorganizować bezpieczny warsztat pracy, jest świadom odpowiedzialności za bezpieczeństwo i warunki pracy w laboratorium.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pracy w zespole, odpowiedzialnie realizuje zadania stosownie do pozycji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 w sposób bezpieczny podstawowe czynności laboratoryjne, proste doświadczenia oraz pomiary chemiczne.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Weryfikuje dane uzyskane doświadczalnie, wykorzystując różne źródła wiedzy.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chemii oraz zna niektóre właściwości fizyczne i chemiczne podstawowych pierwiastków oraz związków chemicznych istotnych z punktu widzenia ochrony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'K2', 'U2']-Wykład informacyjny z prezentacją multimedialną.-Budowa atomu, układ okresowy pierwiastków i własności chemiczne pierwiastków istotnych z punktu widzenia inżynierii środowiska. Podstawowe pojęcia i prawa chemiczne, typy wiązań chemicznych, organiczne i nieorganiczne związki chemiczne istotne z punktu widzenia inżynierii środowiska i ich nazewnictwo. Podstawy elektrochemii, reakcje chemiczne i reakcje redox  istotne z punktu widzenia inżynierii środowiska. Równowaga w roztworach wodnych, dysocjacja, hydroliza, pH, iloczyn rozpuszczalności jako narzędzie w analizie zjawisk zachodzących w środowisku. Chemia wody - podstawy.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'U2']-Praca w laboratorium.-BHP i organizacja pracy w laboratorium chemicznym. Techniki i bezpieczne zasady posługiwania się podstawowym sprzętem laboratoryjnym. Sposoby wyrażania stężeń roztworów w zadaniach w inżynierii środowiska. Wybrane reakcje chemiczne w roztworach mające zastosowanie w zadaniach inżynierii środowiska (wykorzystanie wielkości: stałej i stopnia dysocjacji oraz wykładnika pH; mechanizm działania roztworów buforowych).</w:t>
                    <w:br/>
                    <w:t xml:space="preserve">Istota i zastosowanie analizy wagowej w oznaczeniach ilościowych wybranych jonów w inżynierii środowiska – rozpuszczalność i iloczyn rozpuszczalności.</w:t>
                    <w:br/>
                    <w:t xml:space="preserve">Techniki miareczkowe w oznaczeniach ilościowych wybranych parametrów do oceny jakości wody.</w:t>
                    <w:br/>
                    <w:t xml:space="preserve">Zastosowanie wybranych technik separacji składników mieszaniny do oznaczeń parametrów w monitoringu wody (wskaźniki zawartości barwników glonów, wskaźniki materii organicznej).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ustne)-['K1', 'U1', 'W1', 'K2', 'U2']-Rozwiązywanie zadań rachunkowych.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'K2', 'U2']-Student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ustne)-[]-Weryfikacja wiedzy studenta przed przystąpieniem do wykonywania ćwiczeń laboratoryjnych.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Pauling L., Pauling P.,  PWN,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organiczna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Mastalerz P.,  PWN, 1986,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ogólna, cząsteczki, materia, reakcje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Jones L. Atkins P.W.,,  PWN, 2009,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chemii nieorganicznej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Bielański A.,,  PWN, 2002,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organiczna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Danikiewicz W,,  Wyd. Szk. i Pedagog, 1994,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wody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Dojlido J.,  Arkady, 1987,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49S1-CHEM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79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