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49S1-PRZEDS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Przedsiębiorczość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Entrepreneurship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Pojęcie przedsiębiorczości. Formy organizacyjno-prawne prowadzenia działalności gospodarczej. Zawody
</w:t>
              <w:br/>
              <w:t xml:space="preserve">przyszłości ze szczególnym uwzględnieniem inżynierii środowiska. Zakładanie firmy. Sztuka argumentacji i
</w:t>
              <w:br/>
              <w:t xml:space="preserve">asertywność. Techniki negocjacji. Kreatywność. Wstęp do innowacyjności i teorie innowacji. Koncepcja
</w:t>
              <w:br/>
              <w:t xml:space="preserve">innowacyjności UDI i design thinking. Burza mózgów jako metoda rozwiązywania problemów i poszukiwania
</w:t>
              <w:br/>
              <w:t xml:space="preserve">innowacji.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podstawowej wiedzy na temat przedsiębiorczości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myśleć i działać w sposób przedsiębiorczy prawidłowo identyfikując i rozwiązując problemy organizacyjne i finansowe oraz ma świadomość wagi tych działań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samokształcenia i samodzielnego planowania własnej kariery zawodowej.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regulacji finansowych i organizacyjnych w działalności gospodarczej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informacyjny, prelekcje, prezentacje-Pojęcie przedsiębiorczości. Formy organizacyjno-prawne prowadzenia działalności gospodarczej. Zawody
</w:t>
                    <w:br/>
                    <w:t xml:space="preserve">przyszłości ze szczególnym uwzględnieniem inżynierii środowiska. Zakładanie firmy. Sztuka argumentacji i
</w:t>
                    <w:br/>
                    <w:t xml:space="preserve">asertywność. Techniki negocjacji. Kreatywność. Wstęp do innowacyjności i teorie innowacji. Koncepcja
</w:t>
                    <w:br/>
                    <w:t xml:space="preserve">innowacyjności UDI i design thinking. Burza mózgów jako metoda rozwiązywania problemów i poszukiwania
</w:t>
                    <w:br/>
                    <w:t xml:space="preserve">innowacji.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'U1', 'K1']-Sprawdzian pisemny - 60%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nauki o przedsiębiorczości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Lichtarski J,  Wyd. Akademii Ekonomicznej im. O. Langego we Wrocławiu,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Przedsiębiorczość. Podstawy Teoretyczne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Piecuch T.,  C.H. Beck,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Przedsiębiorczość i Innowacyjność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Duraj J., Papiernik-Wojdera M.,  Difin Centrum Doradztwa i Informacji,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Przedsiębiorczość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Moczydłowska J., Pacewicz I., ,  Wydawnictwo Oświatowe FOSZE,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Przedsiębiorczość organizacyjna. Orientacje czasowe, opcje realne, wyjątkowi ludzie.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Strużyna J.,  Gnom, 2004,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Biznes i technologia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czwarty rok semestr siódmy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Prawo i Zarządzanie w Ochronie Środowiska, Podstawy Ekonomii w Ochronie Środowiska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wiedzy z matematyki, statystyki, ekonomii i zarządzania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Rafał Kaźmierczak, rafal.kazmierczak@uwm.edu.pl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49S1-PRZEDS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Przedsiębiorczość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Entrepreneurship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Powtórzenie materiału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0.68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