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49S1-OGRZEW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Ogrzewnictwo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Heating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Oznaczenia na rysunkach instalacji centralnego ogrzewania. Obliczanie projektowego obciążenia cieplnego przestrzeni ogrzewanej (projektowa strata ciepła przez przenikanie, projektowa wentylacyjna strata ciepła, nadwyżka mocy cieplnej wymagana do skompensowania skutków osłabienia ogrzewania)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Komfort cieplny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systemami ogrzewania i składowymi instalacji ogrzewczych. Przekazanie podstaw projektowania systemów ogrzewania.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Dąży do podnoszenia swojej wiedzy, wyszukuje informacje o nowych rozwiązań technologicznych. Rozumie potrzeby dokształcania się i podnoszenia umiejętności w zakresie technik stosowanych w ogrzewnictwie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ogólne prawa z zakresu mechaniki płynów oraz ich zastosowania w projektowaniu urządzeń i technologii stosowanych ogrzewnictwie. Umie analizować i przedstawiać koncepcje i projekty w zakresie ogrzewnictwa. Potrafi kształcić się samodzielnie.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programami informatycznymi w projektowaniu inżynierskim z zakresu ogrzewnictwa.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ogólne prawa z zakresu mechaniki płynów i hydrauliki i zastosowanie tej wiedzy w projektowaniu instalacji ogrzewczych.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procesy zachodzące w systemach grzewczych, podstawy projektowania i eksploatacji systemów grzewczych oraz typowe rozwiązania technologiczne z zakresu inżynierii środowiska oraz  typowe rozwiązania technologiczne z zakresu inżynierii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'U1', 'K1', 'W2', 'U2']-Prezentacja poszczególnych etapów wykonania projektu systemu grzewczego. Zastosowanie do obliczeń programów Audytor OZC i Audytor CO. Ćwiczenia projektowe.-Oznaczenia na rysunkach instalacji centralnego ogrzewania. Obliczanie projektowego obciążenia cieplnego przestrzeni ogrzewanej (projektowa strata ciepła przez przenikanie, projektowa wentylacyjna strata ciepła, nadwyżka mocy cieplnej wymagana do skompensowania skutków osłabienia ogrzewania)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'W2']-Wykład w postaci prezentacji multimedialnej.-Komfort cieplny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pisemne)-['W1', 'K1', 'W2']-Obliczenia dotyczące projektowego obciążenia cieplnego pomieszczeń i elementów systemu grzewczego. Dwa kolokwia - za każde kolokwium student może uzyskać po 10 pkt. Na zaliczenie wymagane jest uzyskanie łącznie 12 punktów z obu kolokwiów (60 %).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projektowe-(Projekt)-['W1', 'U1', 'K1', 'W2', 'U2']-Projekt instalacji CO w domku jednorodzinnym (obliczenie projektowego obciążenia cieplnego, dobór i rozmieszczenie grzejników, przewodów grzewczych, kotłowni i armatury). Projekt wykonany z pomocą programów Audytor OZC i Audytor CO. Z projektu student może uzyskać 10 pkt. Na zaliczenie projektu wymagane jest 6 pkt (60 %).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'W2']-Egzamin w postaci pytań otwartych. Student udziela odpowiedzi na 5 pytań. Za każde pytanie można otrzymać 1 pkt. Zaliczenie 60% uzyskanych punktów.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CIEPŁOWNICTWO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Szarkowski A., Łatowski L.,  Wydawnictwo Naukowo-Techniczne,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Babiarz B., Szymański W.,  Wydawnictwo Politechnika Rzeszowska,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 KLIMATYZACJA CIEPŁA WODA CHŁODNICTWO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Recknagel, Sprenger, Schramek,  Omni Skala,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 praktyczne II Projektowanie, montaż, certyfikacja energetyczna, eksploatacja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Koczyk H., Antoniewicz B., Basińska M., Górka A., Makowska-Hess R.,  Systherm,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hydraulika, budownictwo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Jóźwiak, tomasz.jozwiak@uwm.edu.pl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49S1-OGRZEW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Ogrzewnictwo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Heating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