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49S1-PKOM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Praktyka komunalna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Municipal Practice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Praktyki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Zapoznanie się z zagadnieniami: struktury i organizacji przedsiębiorstwa komunalnego, zasadami</w:t>
              <w:br/>
              <w:t xml:space="preserve">finansowania oraz warunkami bezpieczeństwa. Funkcjonowanie służb odpowiedzialnych za inwestycje</w:t>
              <w:br/>
              <w:t xml:space="preserve">prowadzone przez przedsiębiorstwo. Poznanie metod utrzymania zieleni miejskiej ¬w okresie letnim i zimowym. Charakterystyka działań związanych z oczyszczaniem letnim i zimowym ulic i chodników. Zasady działania pogotowia interwencyjnego oczyszczania, eksploatacja koszy ulicznych i kabin toaletowych.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Nabycie wiedzy i umiejętności w zakresie funkcjonowania przedsiębiorstw gospodarki komunalnej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Jest gotów do współpracy z instytucjami związanymi z gospodarką komunalną obszarów miast i wsi w celu dokształcania się, wymiany doświadczeń i szukania nowych rozwiązań.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ocenić i analizować funkcjonowanie zakładów gospodarki komunalnej w zakresie utrzymania zieleni i czystości.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zasady funkcjonowania zakładów i przedsiębiorstw usługowych gospodarki komunalnej oraz systemy oczyszczania miasta i utrzymania zieleni.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Praktyki-['W1', 'U1', 'K1']-Praktyka komunalna może być realizowana w dowolnej instytucji/przedsiębiorstwie, którego zakres prowadzonej działalności gwarantuje realizację programu praktyk i umożliwia osiągnięcie założonych efektów kształcenia.-Zapoznanie się z zagadnieniami: struktury i organizacji przedsiębiorstwa komunalnego, zasadami</w:t>
                    <w:br/>
                    <w:t xml:space="preserve">finansowania oraz warunkami bezpieczeństwa. Funkcjonowanie służb odpowiedzialnych za inwestycje</w:t>
                    <w:br/>
                    <w:t xml:space="preserve">prowadzone przez przedsiębiorstwo. Poznanie metod utrzymania zieleni miejskiej ¬w okresie letnim i zimowym. Charakterystyka działań związanych z oczyszczaniem letnim i zimowym ulic i chodników. Zasady działania pogotowia interwencyjnego oczyszczania, eksploatacja koszy ulicznych i kabin toaletowych.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Praktyki-(Sprawozdanie)-['W1', 'U1', 'K1']-Na podstawie dziennika praktyk, sprawozdania z praktyki,oceny opiekuna praktyk oraz ewentualnego zaliczenia ustnego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Inne nauki inżynieryjne i techniczne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drugi rok semestr czwarty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Systemy oczyszczania miast, utrzymania zieleni, Unieszkodliwianie odpadów komunalnych.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Wiedza związana z unieszkodliwianiem odpadów komunalnych oraz systemami oczyszczania miast i utrzymania zieleni.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Joanna Rodziewicz, joanna.rodziewicz@uwm.edu.pl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49S1-PKOM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Praktyka komunalna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Municipal Practice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Praktyki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80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80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sprawozdania i uzupełnienie dziennika praktyk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100.00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100.00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3.20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0.80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