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49S1-SEMD2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ĆWICZENIA:Wyszukiwanie piśmiennictwa w elektronicznych bazach polskich i zagranicznych. Porządkowanie materiałów i sporządzanie  bibliografii: klasyfikacja materiałów źródłowych, ocena i selekcja zebranych materiałów. Prawa autorskie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umiejętności samokształcenia się, zwiększenie zdolności obserwowania i analizowania otaczających zjawisk, zdobycie  wiedzy o metodach badawczych, wymiana doświadczeń pomiędzy studentami oraz rozwijanie i pogłębianie współpracy pomiędzy studentem i opiekunem; opanowania techniki pisania pracy.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IT/ISG1A_K04+, IT/ISG1A_K07+, IT/ISG1A_U06+, IT/ISG1A_U01+, IT/ISG1A_U04++, IT/ISG1A_W10+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K1_K04+, K1_K07+, K1_U01+, K1_U05++, K1_W24+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Przekazuje informacje w sposób powszechnie zrozumiały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Przejawia potrzebę ciągłego pogłębiania wiedzy i poszanowanie dla umiejętności wiedzy nabytej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Poszukuje, analizuje i przetwarza informacje pochodzące z różnych źródeł, ustnie prezentuje poszczególne rozdziały pracy dyplomowej oraz sporządza abstrakty w języku angielskim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terminologią naukową, w języku polskim i obcym przygotowując bibliografię do inżynierskiej pracy dyplomowej oraz opracowuje dobrze udokumentowany wstęp do problemu będącego przedmiotem pracy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i rozumie prawo autorskie oraz zasady ochrony własności intelektualnej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'K2', 'U2', 'U3']-Ćwiczenia audytoryjne - praca indywidualna i w grupach, dyskusja, prezentacje multimedialne-ĆWICZENIA:Wyszukiwanie piśmiennictwa w elektronicznych bazach polskich i zagranicznych. Porządkowanie materiałów i sporządzanie  bibliografii: klasyfikacja materiałów źródłowych, ocena i selekcja zebranych materiałów. Prawa autorskie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audytoryjne-(Ocena pracy i wspólpracy w grupie)-['K1', 'U1', 'W1', 'K2', 'U2', 'U3']-Przygotowanie prezentacji, wykonanie opracowań, przygotowanie odpowiedzi na zagadnienia egzaminacyjne.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 empirycznych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Pabis S.,  wyd. Koszalin,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 przyrodniczych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Hajduk Z.,  wyd. Lublin,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Research Methodology in the Medical and Biological Sciences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Bjorn O.,  wyd. Academic Press, t.ISBN 13: 978-0-12-373874-5,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Technika pisania i prezentowania przyrodniczych prac naukowych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Weiner J.,  PWN Warszawa,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Groble A.,  wyd. Kraków, 2006,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czwarty rok semestr siódmy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Seminaria dyplomowe 1, przedmioty z toku  studiów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i umiejętności nabyte w trakcie realizacji przedmiotów występujących w planie studiów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49S1-SEMD2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dwóch wystąpień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zbieranie materiałów i sporządzanie bibliografii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