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49S1-MIWM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i wytrzymałość materiałów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Mechanics and Strength of Materials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Siła jako wielkość wektorowa, rodzaje sił, stopnie swobody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praktyczne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Przykłady obliczeniowe ilustrujące zagadnienia przedstawione na wykładach. Stopnie swobody i ich odbieranie – określanie reakcji więzów. Redukcja zbieżnych i dowolnych układów sił.. Obliczanie reakcji podporowych: belki, ramy, kratownice płaskie. Wyznaczanie sił wewnętrznych w płaskich układach prętowych. Wyznaczanie położenia środków ciężkości figur płaskich.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zasad rozwiązywania podstawowych problemów inżynierskich z zakresu mechaniki i wytrzymałości</w:t>
              <w:br/>
              <w:t xml:space="preserve">materiałów.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IT/ISG1A_U09+, IT/ISG1A_U02+, IT/ISG1A_W02++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K1_U08+, K1_U03+, K1_W05++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potrzeby dokształcania się i podnoszenia umiejętności w zakresie wiedzy podstawowej oraz technik i technologii stosowanych w inżynierii środowiska i jest świadomy skutków błędnie przeprowadzonej analizy wytrzymałościowej.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przewiduje typy i kierunki reakcji podporowych i sił wewnętrznych w odniesieniu do podstawowych elementów konstrukcyjnych, rozpoznaje układy sił i formułuje dla nich warunki równowagi, z których następnie oblicza wartości poszukiwanych reakcji i/lub sił wewnętrznych, wykorzystując aparat matematyczny.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podstawowe pojęcia, twierdzenia, założenia i zasady statyki.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typy obciążeń i typy więzów wraz z ich reakcjami, sposoby wyznaczania równowagi dowolnych układów sił.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informacyjny i opisowy z teorii mechaniki i wytrzymałości materiałów.-Siła jako wielkość wektorowa, rodzaje sił, stopnie swobody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praktyczne-['W1', 'U1', 'K1', 'W2']-Zadania rozwiązywane pod nadzorem prowadzącego ćwiczenia.-Przykłady obliczeniowe ilustrujące zagadnienia przedstawione na wykładach. Stopnie swobody i ich odbieranie – określanie reakcji więzów. Redukcja zbieżnych i dowolnych układów sił.. Obliczanie reakcji podporowych: belki, ramy, kratownice płaskie. Wyznaczanie sił wewnętrznych w płaskich układach prętowych. Wyznaczanie położenia środków ciężkości figur płaskich.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'K1', 'W2']-Egzamin pisemny z części zadaniowej (min. 50% punktów) oraz ewentualna część ustna dla osób wskazanych przez egzaminatora.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praktyczne-(Kolokwium pisemne)-['W1', 'U1', 'K1', 'W2']-Kolokwium nr 1: Zadania obliczeniowe z zakresu statyki: obliczanie sił osiowych w płaskich lub przestrzennych układach zbieżnych. Kolokwium nr 2: Obliczanie reakcji w układach przestrzennych obciążonych dowolnym układem sił. Kolokwium nr 3: Obliczanie reakcji w płaskich układach prętowych, sił osiowych w ściągach, sił w przegubach oraz sprawdzanie prawidłowości obliczeń.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praktyczne-(Praca kontrolna)-['W1', 'U1', 'K1', 'W2']-Praca nr 1: Zadania z zakresu płaskich lub przestrzennych zbieżnych układów sił. Praca nr 2: Zadania z przestrzennych układów płytowych poddanych obciążeniu dowolnym układem sił. Praca nr 3: Zadania z płaskich układów prętowych - obliczanie reakcji w belkach i ramach, wyliczanie sił w ściągu/przegubie.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techniczna - Statyka i wytrzymałość materiałów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Misiak J.,  Wydawnictwo Naukowo - Techniczne,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Zadania z wytrzymałości materiałów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Niezgodziński M, Niezgodziński T.,  Wydawnictwo Naukowo - Techniczne,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Zadania z Mechaniki ogólnej - statyka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Misiak J.,  Wydawnictwo Naukowo - Techniczne, 2002,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rysunek techniczny z elementami geometrii wykreślnej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matematyki przede wszystkim z zakresu rachunku wektorowego oraz podstawy rachunku różniczkowego i całkowego, Znajomość czytania i sporządzania rysunku technicznego.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Kindracki, jkindracki@uwm.edu.pl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49S1-MIWM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i wytrzymałość materiałów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Mechanics and Strength of Materials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praktyczne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prac kontrolnych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