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49S1-PINZ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Projekt inżynierski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2023L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Engineering Project </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 projektowe</w:t>
            </w:r>
          </w:p>
          <w:p>
            <w:pPr>
              <w:pStyle w:val="Normal"/>
              <w:spacing w:lineRule="auto" w:line="240" w:before="0" w:after="0"/>
              <w:rPr>
                <w:b w:val="false"/>
                <w:b w:val="false"/>
                <w:bCs w:val="false"/>
              </w:rPr>
            </w:pPr>
            <w:r>
              <w:rPr>
                <w:b w:val="false"/>
                <w:bCs w:val="false"/>
                <w:sz w:val="24"/>
                <w:szCs w:val="24"/>
                <w:lang w:val="en-US"/>
              </w:rPr>
              <w:t xml:space="preserve">Podstawowe zasady prowadzenia procedury gromadzenia dokumentacji stanowiącej podstawę do przystąpienia do prac projektowych. Analiza aktualnych wytycznych do projektowania obiektów budowlanych ze szczególnym uwzględnieniem instalacji sanitarnych. Zasady przygotowania dokumentacji graficznej. Zasady weryfikacji dokumentacji projektowej. Prowadzenie obliczeń technologicznych i dobór techniczny urządzeń. Przykładowe projekty instalacji w budynku mieszkalnym jednorodzinnym i wielorodzinnym.</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z zasadami tworzenia dokumentacji technicznej w zakresie projektowania obiektów i instalacji stosowanych w inżynierii środowiska</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IT/ISG1A_K02+, IT/ISG1A_K03+, IT/ISG1A_K04+, IT/ISG1A_U04+, IT/ISG1A_U10+, IT/ISG1A_U13+, IT/ISG1A_U05+, IT/ISG1A_W06+</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K1_K02+, K1_K03+, K1_K04+, K1_U05+, K1_U09+, K1_U12+, K1_U06+, K1_W18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świadomość przygotowania odpowiednich warunków pracy współpracownikom odpowiedzialnym za projektowanie, eksploatację i monitoring systemów komunalnych</w:t>
                    <w:br/>
                    <w:t xml:space="preserve">stosowanych w inżynierii środowiska.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Samodzielnie podejmuje decyzje w zakresie doboru najlepszych rozwiązań technicznych i technologicznych związanych z inżynierią środowiska, oraz potrafi współpracować w zespole.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przekazywać informacje z zakresu projektów inżynierskich w sposób zrozumiały dla odbiorców.</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Sporządza dokumentację techniczną projektu.</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Planuje podstawowe czynności do przygotowania projektu, wykorzystując przepisy prawa.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ocenić warunki techniczne jakim powinny odpowiadać budynki ze szczególnym uwzględnieniem instalacji sanitarnych. Wykonuje części graficzne projektu.</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U4</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zdolność samokształcenia.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zasady przygotowania podstaw projektów. Definiuje procedury obliczeń i zasad sporządzania dokumentacji graficznej. Ma wiedzę o odbiorach obiektów budowlanych i ich eksploatacji.</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projektowe-['W1', 'U1', 'K1', 'U2', 'K2', 'U3', 'K3', 'U4']-Ćwiczenia projektowe-Podstawowe zasady prowadzenia procedury gromadzenia dokumentacji stanowiącej podstawę do przystąpienia do prac projektowych. Analiza aktualnych wytycznych do projektowania obiektów budowlanych ze szczególnym uwzględnieniem instalacji sanitarnych. Zasady przygotowania dokumentacji graficznej. Zasady weryfikacji dokumentacji projektowej. Prowadzenie obliczeń technologicznych i dobór techniczny urządzeń. Przykładowe projekty instalacji w budynku mieszkalnym jednorodzinnym i wielorodzinnym.</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projektowe-(Projekt)-['W1', 'U1', 'K1', 'U2', 'K2', 'U3', 'K3', 'U4']-Uzyskanie min. 51% pkt.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Zasady projektowania i przykłady obliczeń</w:t>
                  </w:r>
                  <w:r>
                    <w:rPr>
                      <w:rFonts w:eastAsia="Calibri" w:cs="" w:cstheme="minorBidi" w:eastAsiaTheme="minorHAnsi"/>
                      <w:color w:val="auto"/>
                      <w:kern w:val="0"/>
                      <w:sz w:val="22"/>
                      <w:szCs w:val="22"/>
                      <w:lang w:val="pl-PL" w:eastAsia="en-US" w:bidi="ar-SA"/>
                    </w:rPr>
                    <w:t xml:space="preserve">, Heidrich Z.,  Arkady, 1987,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Instalacje kanalizacyjne-projektowanie, wykonanie, eksploatacja</w:t>
                  </w:r>
                  <w:r>
                    <w:rPr>
                      <w:rFonts w:eastAsia="Calibri" w:cs="" w:cstheme="minorBidi" w:eastAsiaTheme="minorHAnsi"/>
                      <w:color w:val="auto"/>
                      <w:kern w:val="0"/>
                      <w:sz w:val="22"/>
                      <w:szCs w:val="22"/>
                      <w:lang w:val="pl-PL" w:eastAsia="en-US" w:bidi="ar-SA"/>
                    </w:rPr>
                    <w:t xml:space="preserve">, Chudzicki J., Sosnowski S.,  Seidel-Przywecki, 2009,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Instalacje wodociągowe i kanalizacyjne</w:t>
                  </w:r>
                  <w:r>
                    <w:rPr>
                      <w:rFonts w:eastAsia="Calibri" w:cs="" w:cstheme="minorBidi" w:eastAsiaTheme="minorHAnsi"/>
                      <w:color w:val="auto"/>
                      <w:kern w:val="0"/>
                      <w:sz w:val="22"/>
                      <w:szCs w:val="22"/>
                      <w:lang w:val="pl-PL" w:eastAsia="en-US" w:bidi="ar-SA"/>
                    </w:rPr>
                    <w:t xml:space="preserve">, Sosnowski S., Tabernacki J., Chudzicki J.,   Instalator Polski, 2000,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Sieci i instalacje gazowe</w:t>
                  </w:r>
                  <w:r>
                    <w:rPr>
                      <w:rFonts w:eastAsia="Calibri" w:cs="" w:cstheme="minorBidi" w:eastAsiaTheme="minorHAnsi"/>
                      <w:color w:val="auto"/>
                      <w:kern w:val="0"/>
                      <w:sz w:val="22"/>
                      <w:szCs w:val="22"/>
                      <w:lang w:val="pl-PL" w:eastAsia="en-US" w:bidi="ar-SA"/>
                    </w:rPr>
                    <w:t xml:space="preserve">, Bąkowski K.,  Wydawnictwo Naukowe PWN, 2019,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Projektowanie stacji uzdatniania wody i oczyszczalni ścieków: materiały pomocnicze od ćwiczeń projektowych</w:t>
                  </w:r>
                  <w:r>
                    <w:rPr>
                      <w:rFonts w:eastAsia="Calibri" w:cs="" w:cstheme="minorBidi" w:eastAsiaTheme="minorHAnsi"/>
                      <w:color w:val="auto"/>
                      <w:kern w:val="0"/>
                      <w:sz w:val="22"/>
                      <w:szCs w:val="22"/>
                      <w:lang w:val="pl-PL" w:eastAsia="en-US" w:bidi="ar-SA"/>
                    </w:rPr>
                    <w:t xml:space="preserve">, Anasiewicz-Sompor E., Montusiewicz A.,  Wydawnictwa Uczelniane Politechniki Lubelskiej, 1992,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komunalna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komunalna trzeci rok semestr szósty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Technologia wody i ścieków, Wodociągi, Kanalizacja, Sieci i instalacje gazowe, Wentylacja i klimatyzacja, Ogrzewnictwo, Instalacje wodociągowo-kanalizacyjne</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Podstawowa wiedza z zakresu sieci i instalacji sanitarnych, obsługa programu typu CAD</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Artur Mielcarek, artur.mielcarek@uwm.edu.pl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49S1-PINZ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Projekt inżynierski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2023L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Engineering Project </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projektowe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projektów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38.00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30.00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68.00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100.00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100.00</w:t>
      </w:r>
      <w:r>
        <w:rPr/>
        <w:t xml:space="preserve"> h :  25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1.28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2.72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