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49S1-BUDOW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akty prawne dotyczące budownictwa i procesu inwestycyjnego. Wybrane informacje z zakresu budownictwa. Klasyfikacja obiektów budowlanych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praktyczne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ĆWICZENIA:Omówienie podstaw rysunku architektoniczno-budowlanego, zakresu i formy projektu budowlanego. Projektowanie obiektu budowlanego mieszkalnego jednorodzinnego na podstawie projektów typowych w technologii tradycyjnej. Omówienie zastosowanych rozwiązań konstrukcyjnych, wymagania dotyczące projektowania przegród budowlanych, zasady doboru przewodów kominowych, kryteria doboru stolarki. Warunki techniczne jakim powinny odpowiadać budynki i ich usytuowanie. Student zdobywa wiedzę o elementach konstrukcyjnych budynków, podstawowych warunkach 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poznanie przez studentów podstawowych aktów prawnych dotyczących budownictwa i procesu inwestycyjnego, podstawowych elementów konstrukcyjnych budynku oraz zasad projektowania w zakresie architektoniczno-budowlanym obiektów mieszkalnych.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IT/ISG1A_U13+,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K1_U12+, K1_W17+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wykorzystać wiedzę z zakresu elementów konstrukcyjnych, oceny podstawowych warunków technicznych, jakim powinny odpowiadać budynki, posiada umiejętności samokształcenia.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Nazywa i definiuje podstawowe elementy konstrukcji budynku, wyjaśnia rolę poszczególnych elementów w ustroju budowlanym, zna podstawowe zasady projektowania budynków mieszkalnych ze szczególnym uwzględnieniem budynków jednorodzinnych.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problemowy, prezentacje, dyskusja.-Podstawowe akty prawne dotyczące budownictwa i procesu inwestycyjnego. Wybrane informacje z zakresu budownictwa. Klasyfikacja obiektów budowlanych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praktyczne-['W1', 'U1', 'K1']-Ćwiczenia projektowe.-ĆWICZENIA:Omówienie podstaw rysunku architektoniczno-budowlanego, zakresu i formy projektu budowlanego. Projektowanie obiektu budowlanego mieszkalnego jednorodzinnego na podstawie projektów typowych w technologii tradycyjnej. Omówienie zastosowanych rozwiązań konstrukcyjnych, wymagania dotyczące projektowania przegród budowlanych, zasady doboru przewodów kominowych, kryteria doboru stolarki. Warunki techniczne jakim powinny odpowiadać budynki i ich usytuowanie. Student zdobywa wiedzę o elementach konstrukcyjnych budynków, podstawowych warunkach 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'K1']-Aktywny udział w dyskusji.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praktyczne-(Projekt)-['W1', 'U1', 'K1']-Poprawne wykonanie projektu budowlanego domu mieszkalnego jednorodzinnego, parterowego z poddaszem użytkowym. Obrona projektu.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Ogólne- Elementy budynków- podstawy projektowania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Lichołai L, praca zbiorowa,  Arkady, 2008, Strony: , Tom:3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Dziennik Ustaw nr 75 z 15 czerwca 2002, 2002r., "Rozporządzenie Ministra Infrastruktury z dnia 12 kwietnia 2002r w sprawie warunków technicznych jakim powinny odpowiadać budynki i ich usytuowanie" wraz z późniejszymi zmianami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Min. Infrastruktury,  Dziennik Ustaw,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 - Konstrukcje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Arkady, 2010,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 wymagane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budowlanego rysunku technicznego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Robert Wójcik, robert.wojcik@uwm.edu.pl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Kosiński, piotr.kosinski@uwm.edu.pl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49S1-BUDOW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praktyczne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obrony projektu.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projektu.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zagadnień poruszanych na zajęciach.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