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49N2-ZOPP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Zagrożenia i ochrona przed powodzią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Flood Risk and Flood Protection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projektowe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ĆWICZENIA:Strategie i środki ochrony przed powodzią zgodne z polityką wodną Unii Europejskiej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ĆWICZENIA:Strategie i środki ochrony przed powodzią zgodne z polityką wodną Unii Europejskiej, zasady i etapy realizacji. Wały przeciwpowodziowe jako element ochrony przeciwpowodziowej. Założenia projektowe wałów przeciwpowodziowych.Obciążenia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Nabycie wiedzy dotyczącej zasad identyfikacji, oceny zagrożenia oraz strategii i środków obniżania ryzyka powodziowego. Zapoznanie z podstawowymi przepisami i założeniami projektowymi niezbędnymi do realizacji ochrony przeciwpowodziowej.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IT/ISG2A_K06+, IT/ISG2A_K04+, IT/ISG2A_K03+, IT/ISG2A_K02+, IT/ISG2A_K05+, IT/ISG2A_K07+, IT/ISG2A_K01+, IT/ISG2A_U19+, IT/ISG2A_U18+, IT/ISG2A_U16+, IT/ISG2A_U11+, IT/ISG2A_W04+, IT/ISG2A_W07+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K2_K01+, K2_K02+, K2_K03+, K2_U15+, K2_W11+, K2_W12+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 sposób kreatywny i przedsiębiorczy potrafi zaplanować ochronę przeciwpowodziową uwzględniając dobro człowieka i środowiska naturalnego.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zagrożeń powodziowych. Rozumie rolę zabezpieczeń przeciwpowodziowych w tym wpływu realizowanych rozwiązań inżynierskich na środowisko oraz bezpieczeństwo obszarów chronionych. Potrafi zidentyfikować zagrożenia powodziowe dla wybranego odcinka rzeki oraz zaproponować ochronę przeciwpowodziową ze względu na charakter chronionego obszaru.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ocenić przydatność znanych sobie metod monitorowania obiektów ochrony przeciwpowodziowej i rozumie potrzebę przekazywania tych informacji społeczeństwu.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planować i przeprowadzać pomiary terenowe i symulacje komputerowe zmian geometrii wałów przeciwpowodziowych zachodzących pod wpływem różnych zjawisk hydrologicznych, interpretować uzyskane wyniki. Potrafi wykorzystać podstawowe metody obliczeniowe do projektowania wałów przeciwpowodziowych oraz zweryfikować uzyskane wyniki obliczeń w oparciu o wyniki pomiarów terenowych.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Poznaje definicję systemu ochrony przed powodzią i jego części składowych. Potrafi określić miejsce ochrony przed powodzią wśród zadań gospodarki wodnej i jej powiązania z ochroną wód i zagospodarowaniem przestrzennym.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szeroką wiedzę z zakresu technologii i instalacji stosowanych w ochronie przeciwpowodziowej.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projektowe-['K1', 'U1', 'W1', 'K2', 'W2', 'K3']-Przygotowanie projektu.-ĆWICZENIA:Strategie i środki ochrony przed powodzią zgodne z polityką wodną Unii Europejskiej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audytoryjne-['K1', 'U1', 'W1', 'K2', 'W2', 'K3']-Ćwiczenia audytoryjne z prezentacją multimedialną.-ĆWICZENIA:Strategie i środki ochrony przed powodzią zgodne z polityką wodną Unii Europejskiej, zasady i etapy realizacji. Wały przeciwpowodziowe jako element ochrony przeciwpowodziowej. Założenia projektowe wałów przeciwpowodziowych.Obciążenia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projektowe-(Projekt)-['K1', 'U1', 'W1', 'K2', 'W2', 'K3']-Obrona projektu przygotowanego na ćwiczeniach.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audytoryjne-(Kolokwium pisemne)-['K1', 'U1', 'W1', 'K2', 'W2', 'K3']-Odpowiedź pisemna na pytania dotyczące treści ćwiczeń.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Strefy zagrożenia powodziowego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Nachlik E., Kostecki S., Gądek W., Stochmal R.,  Wrocław, 2000,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Zagrożenia i ochrona przed powodzią w planowaniu przestrzennym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Pawłowska K., Słysz K.,  IGPiK, Kraków, 2002,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Ochrona przed powodzią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Praca zbiorowa pod redakcją K. Mosieja i A. Ciepilowskiego,  Instytut Melioracji i Użytków Zielonych w Falentach. Falenty, 1992,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Mechanika płynów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Student powinien posiadć wiedzę z zakresu matematyki i budowli hydrotechnicznych.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Jolanta Grochowska, jgroch@uwm.edu.pl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49N2-ZOPP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Zagrożenia i ochrona przed powodzią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Flood Risk and Flood Protection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projektowe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6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18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16.00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projektu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16.00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32.00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0.72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1.28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