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49N2-TIIS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inżynierii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 Environmental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Zapoznanie ze środowiskiem MATLAB. Podstawowe operacje w środowisku MATLAB wraz z elementami programowania. Rozwiązywanie układów równań różniczkowych - matematyczne modele przemian transportu ciepła. Estymacja współczynników w modelu - elementy optymalizacji.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metodami wykorzystywanymi do tworzenia matematycznych i symulacyjnych modeli procesów w inżynierii środowiska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modelowania matematycznego i symulacji komputerowej w projektowaniu instalacji w inżynierii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–  Przeprowadza obliczenia transportu ciepła w wybranych elementach instalacji technicznych  jak również posługuje się środowiskiem obliczeniowym MATLAB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i rozumie zasady tworzenia matematycznych modeli procesów oraz ich optymalizacji. Zna i rozumie zasady zastosowania metod modelowania matematycznego w badaniach wybranych procesów inżynierii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komputerowe-['W1', 'U1', 'K1']-Ćwiczenia komputerowe. Obliczenia oraz symulacje komputerowe w środowisku programistycznym MATLAB.-Zapoznanie ze środowiskiem MATLAB. Podstawowe operacje w środowisku MATLAB wraz z elementami programowania. Rozwiązywanie układów równań różniczkowych - matematyczne modele przemian transportu ciepła. Estymacja współczynników w modelu - elementy optymalizacji.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praktyczne)-['W1', 'U1', 'K1']-Rozwiązanie zadania - napisanie poprawnego kodu źródłowego.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MATLAB 7 dla naukowców i inżynierów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Pratap, R.,  MIKOM,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Ćwiczenia z Matlab. Przykłady i zadania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Kamińska, A., Pańczyk, B.,  MIKOM,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Obliczenia w inżynierii bioreaktorów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Bałdyga J., Henczka N., Podgórska W.,  Oficyna Wydawnicza PW, 2012,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Modelowanie matematyczne systemów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Gutenbaum J.,  Akademicka Oficyna Wydawnicza EXIT, 2003,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Technologie Informacyjne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zakresu równań różniczkowych zwyczajnych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Ireneusz Białobrzewski, irekb@uwm.edu.pl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49N2-TIIS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inżynierii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 Environmental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