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5B38" w14:textId="77777777" w:rsidR="008836C2" w:rsidRDefault="008836C2" w:rsidP="008836C2">
      <w:pPr>
        <w:pStyle w:val="Nagwek7"/>
        <w:widowControl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Program Praktyki </w:t>
      </w:r>
      <w:r w:rsidR="000A0AD8">
        <w:rPr>
          <w:rFonts w:ascii="Arial" w:hAnsi="Arial"/>
          <w:sz w:val="21"/>
        </w:rPr>
        <w:t>Zawodow</w:t>
      </w:r>
      <w:r>
        <w:rPr>
          <w:rFonts w:ascii="Arial" w:hAnsi="Arial"/>
          <w:sz w:val="21"/>
        </w:rPr>
        <w:t>ej</w:t>
      </w:r>
    </w:p>
    <w:p w14:paraId="77A66382" w14:textId="1BE5A1B9" w:rsidR="008836C2" w:rsidRPr="00AD23A6" w:rsidRDefault="008836C2" w:rsidP="008836C2">
      <w:pPr>
        <w:spacing w:line="360" w:lineRule="auto"/>
        <w:jc w:val="center"/>
        <w:rPr>
          <w:rFonts w:ascii="Arial" w:hAnsi="Arial"/>
          <w:b/>
          <w:smallCaps/>
          <w:sz w:val="21"/>
        </w:rPr>
      </w:pPr>
      <w:r>
        <w:rPr>
          <w:rFonts w:ascii="Arial" w:hAnsi="Arial"/>
          <w:b/>
          <w:smallCaps/>
          <w:sz w:val="21"/>
        </w:rPr>
        <w:t>Studentów I Roku</w:t>
      </w:r>
      <w:r w:rsidR="000A0AD8">
        <w:rPr>
          <w:rFonts w:ascii="Arial" w:hAnsi="Arial"/>
          <w:b/>
          <w:smallCaps/>
          <w:sz w:val="21"/>
        </w:rPr>
        <w:t xml:space="preserve"> II</w:t>
      </w:r>
      <w:r w:rsidR="004A3C91">
        <w:rPr>
          <w:rFonts w:ascii="Arial" w:hAnsi="Arial" w:cs="Arial"/>
          <w:b/>
          <w:smallCaps/>
          <w:sz w:val="21"/>
        </w:rPr>
        <w:t xml:space="preserve"> Stopnia</w:t>
      </w:r>
      <w:r>
        <w:rPr>
          <w:rFonts w:ascii="Arial" w:hAnsi="Arial"/>
          <w:b/>
          <w:smallCaps/>
          <w:sz w:val="21"/>
        </w:rPr>
        <w:t xml:space="preserve"> </w:t>
      </w:r>
      <w:r w:rsidR="00F44B78">
        <w:rPr>
          <w:rFonts w:ascii="Arial" w:hAnsi="Arial"/>
          <w:b/>
          <w:smallCaps/>
          <w:sz w:val="21"/>
        </w:rPr>
        <w:t xml:space="preserve">Stacjonarne </w:t>
      </w:r>
      <w:r w:rsidR="0043344B">
        <w:rPr>
          <w:rFonts w:ascii="Arial" w:hAnsi="Arial"/>
          <w:b/>
          <w:smallCaps/>
          <w:sz w:val="21"/>
        </w:rPr>
        <w:t xml:space="preserve">Kierunku </w:t>
      </w:r>
      <w:r>
        <w:rPr>
          <w:rFonts w:ascii="Arial" w:hAnsi="Arial"/>
          <w:b/>
          <w:smallCaps/>
          <w:sz w:val="21"/>
        </w:rPr>
        <w:t>Inżynierii Środowiska</w:t>
      </w:r>
    </w:p>
    <w:p w14:paraId="45446F48" w14:textId="77777777" w:rsidR="008836C2" w:rsidRDefault="008836C2" w:rsidP="008836C2">
      <w:pPr>
        <w:spacing w:line="360" w:lineRule="auto"/>
        <w:jc w:val="both"/>
        <w:rPr>
          <w:rFonts w:ascii="Arial" w:hAnsi="Arial"/>
          <w:sz w:val="21"/>
        </w:rPr>
      </w:pPr>
    </w:p>
    <w:p w14:paraId="6D6DFD23" w14:textId="77777777" w:rsidR="008836C2" w:rsidRDefault="008836C2" w:rsidP="008836C2">
      <w:pPr>
        <w:pStyle w:val="Nagwek2"/>
      </w:pPr>
      <w:r>
        <w:t>Celi zakres praktyki</w:t>
      </w:r>
    </w:p>
    <w:p w14:paraId="2F951BB5" w14:textId="77777777" w:rsidR="008836C2" w:rsidRDefault="008836C2" w:rsidP="000A0AD8">
      <w:pPr>
        <w:spacing w:line="360" w:lineRule="auto"/>
        <w:jc w:val="both"/>
        <w:rPr>
          <w:rFonts w:ascii="Arial" w:hAnsi="Arial"/>
          <w:b/>
          <w:sz w:val="21"/>
        </w:rPr>
      </w:pPr>
    </w:p>
    <w:p w14:paraId="0654A920" w14:textId="77777777" w:rsidR="008836C2" w:rsidRDefault="000A0AD8" w:rsidP="000A0AD8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 w:rsidRPr="000A0AD8">
        <w:rPr>
          <w:rFonts w:ascii="Arial" w:hAnsi="Arial"/>
          <w:sz w:val="21"/>
          <w:u w:val="single"/>
        </w:rPr>
        <w:t>Celem praktyki</w:t>
      </w:r>
      <w:r w:rsidRPr="000A0AD8">
        <w:rPr>
          <w:rFonts w:ascii="Arial" w:hAnsi="Arial"/>
          <w:sz w:val="21"/>
        </w:rPr>
        <w:t xml:space="preserve"> jest nabycie wiedzy i umiejętności specjalnościowych wynikających z obranej ścieżki kariery zawodowej.</w:t>
      </w:r>
    </w:p>
    <w:p w14:paraId="66B6DFC2" w14:textId="77777777" w:rsidR="00A97430" w:rsidRDefault="00A97430" w:rsidP="000A0AD8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1738EA8C" w14:textId="5FA98BAE" w:rsidR="00A97430" w:rsidRPr="00A97430" w:rsidRDefault="00A97430" w:rsidP="00A97430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 zakończonej praktyce student powinien znać sposób funkcjonowania wybranego przez siebie przedsiębiorstwa o profilu działalności związanej z inżynierią środowiska.</w:t>
      </w:r>
    </w:p>
    <w:p w14:paraId="10FD410D" w14:textId="77777777" w:rsidR="00A97430" w:rsidRDefault="00A97430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</w:p>
    <w:p w14:paraId="3EA0517B" w14:textId="2B4B9630" w:rsidR="000A0AD8" w:rsidRDefault="000A0AD8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W zależności od decyzji studenta praktyka może być realizowana na stanowiskach wynikających z wybranej specjalności na kierunku inżynieria środowiska</w:t>
      </w:r>
      <w:r w:rsidR="00A97430">
        <w:rPr>
          <w:rFonts w:ascii="Arial" w:hAnsi="Arial"/>
          <w:bCs/>
          <w:sz w:val="21"/>
        </w:rPr>
        <w:t>:</w:t>
      </w:r>
    </w:p>
    <w:p w14:paraId="060F22DD" w14:textId="77777777" w:rsidR="00A97430" w:rsidRDefault="00A97430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</w:p>
    <w:p w14:paraId="2762C3B0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Praktyka może mieć miejsce w biurze projektów, firmie wykonawczej, przedsiębiorstwie wodociągowo – kanalizacyjnym lub komunalnym, zakładach gospodarki odpadami, służbach ochrony środowiska zakładów przemysłowych, działach administracji państwowej i samorządowej związanych z zagadnieniami inżynierii i ochrony środowiska, w instytucjach zajmujących się eksploatacją, zarządzaniem i ochroną zasobów wodnych</w:t>
      </w:r>
      <w:r>
        <w:rPr>
          <w:rFonts w:ascii="Arial" w:hAnsi="Arial"/>
          <w:bCs/>
          <w:sz w:val="21"/>
        </w:rPr>
        <w:t>.</w:t>
      </w:r>
    </w:p>
    <w:p w14:paraId="12F9EEE9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 xml:space="preserve">W ramach praktyki student zapozna się ze strukturą i organizacją wymienionych podmiotów, zasadami ich finansowania oraz zakresem działalności. </w:t>
      </w:r>
    </w:p>
    <w:p w14:paraId="194F2E6C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Praktykant będzie wykonywał powierzone mu zadania w celu nabycia podstawowych umiejętności związanych ze specyfiką miejsca odbywania praktyki.</w:t>
      </w:r>
    </w:p>
    <w:p w14:paraId="0DB4AD8B" w14:textId="77777777" w:rsidR="000A0AD8" w:rsidRPr="000A0AD8" w:rsidRDefault="000A0AD8" w:rsidP="000A0AD8">
      <w:pPr>
        <w:ind w:left="720"/>
        <w:jc w:val="both"/>
        <w:rPr>
          <w:rFonts w:ascii="Arial" w:hAnsi="Arial"/>
          <w:bCs/>
          <w:sz w:val="21"/>
        </w:rPr>
      </w:pPr>
    </w:p>
    <w:p w14:paraId="67726BD6" w14:textId="77777777" w:rsidR="000A0AD8" w:rsidRDefault="000A0AD8" w:rsidP="008836C2">
      <w:pPr>
        <w:numPr>
          <w:ilvl w:val="12"/>
          <w:numId w:val="0"/>
        </w:numPr>
        <w:jc w:val="both"/>
        <w:rPr>
          <w:rFonts w:ascii="Arial" w:hAnsi="Arial"/>
          <w:b/>
          <w:sz w:val="21"/>
        </w:rPr>
      </w:pPr>
    </w:p>
    <w:p w14:paraId="407D5731" w14:textId="77777777" w:rsidR="008836C2" w:rsidRDefault="008836C2" w:rsidP="008836C2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2386D5DC" w14:textId="77777777" w:rsidR="00AA663A" w:rsidRDefault="00AA663A" w:rsidP="008836C2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sectPr w:rsidR="00AA66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849"/>
    <w:multiLevelType w:val="multilevel"/>
    <w:tmpl w:val="805E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97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927D5A"/>
    <w:multiLevelType w:val="hybridMultilevel"/>
    <w:tmpl w:val="60A0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7002"/>
    <w:multiLevelType w:val="multilevel"/>
    <w:tmpl w:val="E996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8C290D"/>
    <w:multiLevelType w:val="hybridMultilevel"/>
    <w:tmpl w:val="22A8E5E6"/>
    <w:lvl w:ilvl="0" w:tplc="451A57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E0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C8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C4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EE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45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67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8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5C3F86"/>
    <w:multiLevelType w:val="singleLevel"/>
    <w:tmpl w:val="71D8F5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C222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771048"/>
    <w:multiLevelType w:val="singleLevel"/>
    <w:tmpl w:val="8CB2EE14"/>
    <w:lvl w:ilvl="0">
      <w:start w:val="1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17232"/>
    <w:multiLevelType w:val="hybridMultilevel"/>
    <w:tmpl w:val="53CC3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E5BF4"/>
    <w:multiLevelType w:val="hybridMultilevel"/>
    <w:tmpl w:val="D88277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40119C9"/>
    <w:multiLevelType w:val="hybridMultilevel"/>
    <w:tmpl w:val="EB72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B5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BF1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8619DA"/>
    <w:multiLevelType w:val="hybridMultilevel"/>
    <w:tmpl w:val="E996C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071B0"/>
    <w:multiLevelType w:val="hybridMultilevel"/>
    <w:tmpl w:val="847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81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DC69EF"/>
    <w:multiLevelType w:val="singleLevel"/>
    <w:tmpl w:val="7922AD0E"/>
    <w:lvl w:ilvl="0">
      <w:start w:val="1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6D3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FC775A"/>
    <w:multiLevelType w:val="hybridMultilevel"/>
    <w:tmpl w:val="569C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1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25D2A"/>
    <w:multiLevelType w:val="hybridMultilevel"/>
    <w:tmpl w:val="F606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1709E"/>
    <w:multiLevelType w:val="multilevel"/>
    <w:tmpl w:val="D88277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A005D47"/>
    <w:multiLevelType w:val="multilevel"/>
    <w:tmpl w:val="60A0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A3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54CDE"/>
    <w:multiLevelType w:val="hybridMultilevel"/>
    <w:tmpl w:val="531C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92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A9157F"/>
    <w:multiLevelType w:val="hybridMultilevel"/>
    <w:tmpl w:val="A27AAD3A"/>
    <w:lvl w:ilvl="0" w:tplc="3F1CA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4D6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D3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0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A6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4D8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8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A3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CD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1462"/>
    <w:multiLevelType w:val="hybridMultilevel"/>
    <w:tmpl w:val="7464B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222923">
    <w:abstractNumId w:val="8"/>
  </w:num>
  <w:num w:numId="2" w16cid:durableId="526338392">
    <w:abstractNumId w:val="8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132724035">
    <w:abstractNumId w:val="8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166746863">
    <w:abstractNumId w:val="8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1234312475">
    <w:abstractNumId w:val="8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1040278702">
    <w:abstractNumId w:val="8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821193468">
    <w:abstractNumId w:val="8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426967921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983268700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 w16cid:durableId="422996525">
    <w:abstractNumId w:val="8"/>
    <w:lvlOverride w:ilvl="0">
      <w:lvl w:ilvl="0">
        <w:start w:val="10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 w16cid:durableId="2088533145">
    <w:abstractNumId w:val="8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 w16cid:durableId="1089809976">
    <w:abstractNumId w:val="8"/>
    <w:lvlOverride w:ilvl="0">
      <w:lvl w:ilvl="0">
        <w:start w:val="1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1363743417">
    <w:abstractNumId w:val="19"/>
  </w:num>
  <w:num w:numId="14" w16cid:durableId="1713071026">
    <w:abstractNumId w:val="10"/>
  </w:num>
  <w:num w:numId="15" w16cid:durableId="1763913598">
    <w:abstractNumId w:val="10"/>
    <w:lvlOverride w:ilvl="0">
      <w:lvl w:ilvl="0">
        <w:start w:val="1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 w16cid:durableId="9002884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038050677">
    <w:abstractNumId w:val="25"/>
  </w:num>
  <w:num w:numId="18" w16cid:durableId="78643387">
    <w:abstractNumId w:val="15"/>
  </w:num>
  <w:num w:numId="19" w16cid:durableId="698359977">
    <w:abstractNumId w:val="5"/>
  </w:num>
  <w:num w:numId="20" w16cid:durableId="792403826">
    <w:abstractNumId w:val="18"/>
  </w:num>
  <w:num w:numId="21" w16cid:durableId="499927931">
    <w:abstractNumId w:val="27"/>
  </w:num>
  <w:num w:numId="22" w16cid:durableId="2011710309">
    <w:abstractNumId w:val="14"/>
  </w:num>
  <w:num w:numId="23" w16cid:durableId="1045103348">
    <w:abstractNumId w:val="9"/>
  </w:num>
  <w:num w:numId="24" w16cid:durableId="2060935287">
    <w:abstractNumId w:val="7"/>
  </w:num>
  <w:num w:numId="25" w16cid:durableId="2090688465">
    <w:abstractNumId w:val="2"/>
  </w:num>
  <w:num w:numId="26" w16cid:durableId="409814596">
    <w:abstractNumId w:val="20"/>
  </w:num>
  <w:num w:numId="27" w16cid:durableId="1676033332">
    <w:abstractNumId w:val="21"/>
  </w:num>
  <w:num w:numId="28" w16cid:durableId="751313371">
    <w:abstractNumId w:val="16"/>
  </w:num>
  <w:num w:numId="29" w16cid:durableId="215166913">
    <w:abstractNumId w:val="4"/>
  </w:num>
  <w:num w:numId="30" w16cid:durableId="1303193483">
    <w:abstractNumId w:val="13"/>
  </w:num>
  <w:num w:numId="31" w16cid:durableId="879055803">
    <w:abstractNumId w:val="29"/>
  </w:num>
  <w:num w:numId="32" w16cid:durableId="1659923954">
    <w:abstractNumId w:val="3"/>
  </w:num>
  <w:num w:numId="33" w16cid:durableId="694622107">
    <w:abstractNumId w:val="1"/>
  </w:num>
  <w:num w:numId="34" w16cid:durableId="1043403097">
    <w:abstractNumId w:val="26"/>
  </w:num>
  <w:num w:numId="35" w16cid:durableId="919215372">
    <w:abstractNumId w:val="12"/>
  </w:num>
  <w:num w:numId="36" w16cid:durableId="280185088">
    <w:abstractNumId w:val="23"/>
  </w:num>
  <w:num w:numId="37" w16cid:durableId="1450970125">
    <w:abstractNumId w:val="24"/>
  </w:num>
  <w:num w:numId="38" w16cid:durableId="42489290">
    <w:abstractNumId w:val="11"/>
  </w:num>
  <w:num w:numId="39" w16cid:durableId="1561015968">
    <w:abstractNumId w:val="17"/>
  </w:num>
  <w:num w:numId="40" w16cid:durableId="1493835443">
    <w:abstractNumId w:val="6"/>
  </w:num>
  <w:num w:numId="41" w16cid:durableId="2005812831">
    <w:abstractNumId w:val="28"/>
  </w:num>
  <w:num w:numId="42" w16cid:durableId="14496657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8C5"/>
    <w:rsid w:val="000058A8"/>
    <w:rsid w:val="000A0AD8"/>
    <w:rsid w:val="00156025"/>
    <w:rsid w:val="00274F25"/>
    <w:rsid w:val="0031606A"/>
    <w:rsid w:val="003933D8"/>
    <w:rsid w:val="0043344B"/>
    <w:rsid w:val="00472572"/>
    <w:rsid w:val="004A3C91"/>
    <w:rsid w:val="004B2183"/>
    <w:rsid w:val="00580874"/>
    <w:rsid w:val="00620C2C"/>
    <w:rsid w:val="006B5954"/>
    <w:rsid w:val="007A4901"/>
    <w:rsid w:val="007D2740"/>
    <w:rsid w:val="00863534"/>
    <w:rsid w:val="008647D5"/>
    <w:rsid w:val="008836C2"/>
    <w:rsid w:val="008C636E"/>
    <w:rsid w:val="008F728B"/>
    <w:rsid w:val="00A74041"/>
    <w:rsid w:val="00A8290D"/>
    <w:rsid w:val="00A97430"/>
    <w:rsid w:val="00AA663A"/>
    <w:rsid w:val="00AE7087"/>
    <w:rsid w:val="00BA140C"/>
    <w:rsid w:val="00E008C5"/>
    <w:rsid w:val="00E6455E"/>
    <w:rsid w:val="00E927E2"/>
    <w:rsid w:val="00F02D0C"/>
    <w:rsid w:val="00F44B78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12E32"/>
  <w15:chartTrackingRefBased/>
  <w15:docId w15:val="{4C6B18D3-A26D-4140-9F35-812E8E8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87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336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subject/>
  <dc:creator>Uniwer. Warmińsko-Mazurski</dc:creator>
  <cp:keywords/>
  <cp:lastModifiedBy>Kinga Pucz</cp:lastModifiedBy>
  <cp:revision>5</cp:revision>
  <cp:lastPrinted>2012-02-24T09:42:00Z</cp:lastPrinted>
  <dcterms:created xsi:type="dcterms:W3CDTF">2023-04-28T08:50:00Z</dcterms:created>
  <dcterms:modified xsi:type="dcterms:W3CDTF">2023-05-10T06:00:00Z</dcterms:modified>
</cp:coreProperties>
</file>