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4BA7" w14:textId="50D8F6D0" w:rsidR="007808A4" w:rsidRPr="005B2CBE" w:rsidRDefault="007808A4" w:rsidP="00D56440">
      <w:pPr>
        <w:pStyle w:val="Default"/>
        <w:rPr>
          <w:color w:val="auto"/>
          <w:sz w:val="20"/>
          <w:szCs w:val="20"/>
        </w:rPr>
      </w:pPr>
      <w:r w:rsidRPr="005B2CBE">
        <w:rPr>
          <w:color w:val="auto"/>
          <w:sz w:val="20"/>
          <w:szCs w:val="20"/>
        </w:rPr>
        <w:t>Opiekun praktyk</w:t>
      </w:r>
      <w:r w:rsidR="009606C9" w:rsidRPr="005B2CBE">
        <w:rPr>
          <w:color w:val="auto"/>
          <w:sz w:val="20"/>
          <w:szCs w:val="20"/>
        </w:rPr>
        <w:t xml:space="preserve">i </w:t>
      </w:r>
      <w:r w:rsidR="0065042C">
        <w:rPr>
          <w:color w:val="auto"/>
          <w:sz w:val="20"/>
          <w:szCs w:val="20"/>
        </w:rPr>
        <w:tab/>
      </w:r>
    </w:p>
    <w:p w14:paraId="41B04590" w14:textId="4D7DB48E" w:rsidR="006401E9" w:rsidRPr="00254C0E" w:rsidRDefault="006401E9" w:rsidP="00D56440">
      <w:pPr>
        <w:pStyle w:val="unit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sz w:val="20"/>
          <w:szCs w:val="20"/>
        </w:rPr>
        <w:t>Imię i Nazwisko:</w:t>
      </w:r>
      <w:r w:rsidR="008E0EAD">
        <w:rPr>
          <w:sz w:val="20"/>
          <w:szCs w:val="20"/>
        </w:rPr>
        <w:t xml:space="preserve"> </w:t>
      </w:r>
      <w:r w:rsidR="008E0EAD" w:rsidRPr="00254C0E">
        <w:rPr>
          <w:b/>
          <w:bCs/>
          <w:sz w:val="20"/>
          <w:szCs w:val="20"/>
        </w:rPr>
        <w:t>Andrzej Dumalski</w:t>
      </w:r>
    </w:p>
    <w:p w14:paraId="790C452D" w14:textId="46F81620" w:rsidR="00D56440" w:rsidRPr="00254C0E" w:rsidRDefault="00D56440" w:rsidP="00D56440">
      <w:pPr>
        <w:pStyle w:val="unit"/>
        <w:spacing w:before="0" w:beforeAutospacing="0" w:after="0" w:afterAutospacing="0"/>
        <w:rPr>
          <w:b/>
          <w:bCs/>
          <w:sz w:val="20"/>
          <w:szCs w:val="20"/>
        </w:rPr>
      </w:pPr>
      <w:r w:rsidRPr="00254C0E">
        <w:rPr>
          <w:sz w:val="20"/>
          <w:szCs w:val="20"/>
        </w:rPr>
        <w:t>Wydział</w:t>
      </w:r>
      <w:r w:rsidRPr="00254C0E">
        <w:rPr>
          <w:b/>
          <w:bCs/>
          <w:sz w:val="20"/>
          <w:szCs w:val="20"/>
        </w:rPr>
        <w:t xml:space="preserve"> Geoinżynierii</w:t>
      </w:r>
    </w:p>
    <w:p w14:paraId="66C6D8FD" w14:textId="147092DA" w:rsidR="00D56440" w:rsidRPr="005B2CBE" w:rsidRDefault="00D56440" w:rsidP="00D56440">
      <w:pPr>
        <w:pStyle w:val="unit"/>
        <w:spacing w:before="0" w:beforeAutospacing="0" w:after="0" w:afterAutospacing="0"/>
        <w:rPr>
          <w:sz w:val="20"/>
          <w:szCs w:val="20"/>
        </w:rPr>
      </w:pPr>
      <w:r w:rsidRPr="005B2CBE">
        <w:rPr>
          <w:sz w:val="20"/>
          <w:szCs w:val="20"/>
        </w:rPr>
        <w:t>Instytut</w:t>
      </w:r>
      <w:r w:rsidR="008E0EAD">
        <w:rPr>
          <w:sz w:val="20"/>
          <w:szCs w:val="20"/>
        </w:rPr>
        <w:t xml:space="preserve"> </w:t>
      </w:r>
      <w:r w:rsidR="008E0EAD" w:rsidRPr="00254C0E">
        <w:rPr>
          <w:b/>
          <w:bCs/>
          <w:sz w:val="20"/>
          <w:szCs w:val="20"/>
        </w:rPr>
        <w:t>Geodezji i Budownictwa</w:t>
      </w:r>
      <w:r w:rsidRPr="009357D7">
        <w:rPr>
          <w:color w:val="FF0000"/>
          <w:sz w:val="20"/>
          <w:szCs w:val="20"/>
        </w:rPr>
        <w:t xml:space="preserve"> </w:t>
      </w:r>
    </w:p>
    <w:p w14:paraId="757F55AC" w14:textId="28697E4B" w:rsidR="00D56440" w:rsidRPr="008E0EAD" w:rsidRDefault="00D56440" w:rsidP="00D56440">
      <w:pPr>
        <w:pStyle w:val="unit"/>
        <w:spacing w:before="0" w:beforeAutospacing="0" w:after="0" w:afterAutospacing="0"/>
        <w:rPr>
          <w:sz w:val="20"/>
          <w:szCs w:val="20"/>
          <w:lang w:val="en-US"/>
        </w:rPr>
      </w:pPr>
      <w:r w:rsidRPr="008E0EAD">
        <w:rPr>
          <w:sz w:val="20"/>
          <w:szCs w:val="20"/>
          <w:lang w:val="en-US"/>
        </w:rPr>
        <w:t xml:space="preserve">Katedra </w:t>
      </w:r>
      <w:r w:rsidR="008E0EAD" w:rsidRPr="00254C0E">
        <w:rPr>
          <w:b/>
          <w:bCs/>
          <w:sz w:val="20"/>
          <w:szCs w:val="20"/>
          <w:lang w:val="en-US"/>
        </w:rPr>
        <w:t>Geodezji</w:t>
      </w:r>
    </w:p>
    <w:p w14:paraId="310699AD" w14:textId="35A09BFC" w:rsidR="00D56440" w:rsidRPr="008E0EAD" w:rsidRDefault="00D56440" w:rsidP="00D56440">
      <w:pPr>
        <w:pStyle w:val="email"/>
        <w:spacing w:before="0" w:beforeAutospacing="0" w:after="0" w:afterAutospacing="0"/>
        <w:rPr>
          <w:sz w:val="20"/>
          <w:szCs w:val="20"/>
          <w:lang w:val="en-US"/>
        </w:rPr>
      </w:pPr>
      <w:r w:rsidRPr="008E0EAD">
        <w:rPr>
          <w:sz w:val="20"/>
          <w:szCs w:val="20"/>
          <w:lang w:val="en-US"/>
        </w:rPr>
        <w:t xml:space="preserve">E-mail: </w:t>
      </w:r>
      <w:r w:rsidR="008E0EAD" w:rsidRPr="008E0EAD">
        <w:rPr>
          <w:sz w:val="20"/>
          <w:szCs w:val="20"/>
          <w:lang w:val="en-US"/>
        </w:rPr>
        <w:t>a</w:t>
      </w:r>
      <w:r w:rsidR="008E0EAD">
        <w:rPr>
          <w:sz w:val="20"/>
          <w:szCs w:val="20"/>
          <w:lang w:val="en-US"/>
        </w:rPr>
        <w:t>ndrzejd@uwm.edu.pl</w:t>
      </w:r>
    </w:p>
    <w:p w14:paraId="654254CB" w14:textId="0AEBC66C" w:rsidR="00D56440" w:rsidRPr="005B2CBE" w:rsidRDefault="00D56440" w:rsidP="00D56440">
      <w:pPr>
        <w:pStyle w:val="phone"/>
        <w:spacing w:before="0" w:beforeAutospacing="0" w:after="0" w:afterAutospacing="0"/>
        <w:rPr>
          <w:sz w:val="20"/>
          <w:szCs w:val="20"/>
        </w:rPr>
      </w:pPr>
      <w:r w:rsidRPr="005B2CBE">
        <w:rPr>
          <w:sz w:val="20"/>
          <w:szCs w:val="20"/>
        </w:rPr>
        <w:t>Telefon: +48 </w:t>
      </w:r>
      <w:r w:rsidR="008E0EAD">
        <w:rPr>
          <w:sz w:val="20"/>
          <w:szCs w:val="20"/>
        </w:rPr>
        <w:t>895234542 (601833997)</w:t>
      </w:r>
    </w:p>
    <w:p w14:paraId="3CBBCC82" w14:textId="77777777" w:rsidR="00D56440" w:rsidRPr="005B2CBE" w:rsidRDefault="00D56440" w:rsidP="007808A4">
      <w:pPr>
        <w:pStyle w:val="Default"/>
        <w:rPr>
          <w:color w:val="auto"/>
          <w:sz w:val="20"/>
          <w:szCs w:val="20"/>
        </w:rPr>
      </w:pPr>
    </w:p>
    <w:p w14:paraId="578EBA9D" w14:textId="77777777" w:rsidR="001D6E43" w:rsidRDefault="001D6E43" w:rsidP="007808A4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0BA16C20" w14:textId="034E7481" w:rsidR="00D56440" w:rsidRPr="005B2CBE" w:rsidRDefault="009357D7" w:rsidP="007808A4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KIERUNEK:</w:t>
      </w:r>
      <w:r w:rsidR="00CC33F4">
        <w:rPr>
          <w:b/>
          <w:bCs/>
          <w:color w:val="auto"/>
        </w:rPr>
        <w:t xml:space="preserve"> GEOGEZJA I KARTOGRAFIA</w:t>
      </w:r>
      <w:r w:rsidR="0088730C" w:rsidRPr="009357D7">
        <w:rPr>
          <w:b/>
          <w:bCs/>
          <w:color w:val="FF0000"/>
        </w:rPr>
        <w:t xml:space="preserve"> </w:t>
      </w:r>
    </w:p>
    <w:p w14:paraId="4ABDB362" w14:textId="2002EE0F" w:rsidR="007808A4" w:rsidRPr="005B2CBE" w:rsidRDefault="007C715E" w:rsidP="007C715E">
      <w:pPr>
        <w:pStyle w:val="Default"/>
        <w:spacing w:line="360" w:lineRule="auto"/>
        <w:ind w:left="2124"/>
        <w:rPr>
          <w:color w:val="auto"/>
        </w:rPr>
      </w:pPr>
      <w:r>
        <w:rPr>
          <w:b/>
          <w:bCs/>
          <w:color w:val="auto"/>
        </w:rPr>
        <w:t xml:space="preserve">        </w:t>
      </w:r>
      <w:r w:rsidR="00DC3F37">
        <w:rPr>
          <w:b/>
          <w:bCs/>
          <w:color w:val="auto"/>
        </w:rPr>
        <w:t>ZA</w:t>
      </w:r>
      <w:r>
        <w:rPr>
          <w:b/>
          <w:bCs/>
          <w:color w:val="auto"/>
        </w:rPr>
        <w:t>KRES:</w:t>
      </w:r>
      <w:r w:rsidR="00CC33F4">
        <w:rPr>
          <w:b/>
          <w:bCs/>
          <w:color w:val="auto"/>
        </w:rPr>
        <w:t xml:space="preserve"> wszystkie zakresy</w:t>
      </w:r>
      <w:r w:rsidR="00DC3F37" w:rsidRPr="009357D7">
        <w:rPr>
          <w:b/>
          <w:bCs/>
          <w:color w:val="FF0000"/>
        </w:rPr>
        <w:t xml:space="preserve"> </w:t>
      </w:r>
    </w:p>
    <w:p w14:paraId="6A97936F" w14:textId="3EC01A8E" w:rsidR="007808A4" w:rsidRDefault="007808A4" w:rsidP="007808A4">
      <w:pPr>
        <w:pStyle w:val="Default"/>
        <w:spacing w:line="360" w:lineRule="auto"/>
        <w:jc w:val="center"/>
        <w:rPr>
          <w:color w:val="auto"/>
        </w:rPr>
      </w:pPr>
      <w:r w:rsidRPr="005B2CBE">
        <w:rPr>
          <w:color w:val="auto"/>
        </w:rPr>
        <w:t xml:space="preserve">Studia </w:t>
      </w:r>
      <w:r w:rsidR="007C715E" w:rsidRPr="008E0EAD">
        <w:rPr>
          <w:color w:val="auto"/>
        </w:rPr>
        <w:t>niestacjonarne</w:t>
      </w:r>
      <w:r w:rsidRPr="008E0EAD">
        <w:rPr>
          <w:color w:val="auto"/>
        </w:rPr>
        <w:t xml:space="preserve"> I</w:t>
      </w:r>
      <w:r w:rsidR="00DC2A2D">
        <w:rPr>
          <w:color w:val="auto"/>
        </w:rPr>
        <w:t>I</w:t>
      </w:r>
      <w:r w:rsidRPr="008E0EAD">
        <w:rPr>
          <w:color w:val="auto"/>
        </w:rPr>
        <w:t xml:space="preserve"> </w:t>
      </w:r>
      <w:r w:rsidRPr="005B2CBE">
        <w:rPr>
          <w:color w:val="auto"/>
        </w:rPr>
        <w:t>stopnia</w:t>
      </w:r>
      <w:r w:rsidR="00F32E71">
        <w:rPr>
          <w:color w:val="auto"/>
        </w:rPr>
        <w:t>, I rok, 2 semestr,</w:t>
      </w:r>
    </w:p>
    <w:p w14:paraId="310ADDEB" w14:textId="1C78B921" w:rsidR="007808A4" w:rsidRDefault="003D2F17" w:rsidP="008E0EAD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Rodzaj praktyki: </w:t>
      </w:r>
      <w:r w:rsidR="008E0EAD">
        <w:rPr>
          <w:color w:val="auto"/>
        </w:rPr>
        <w:t xml:space="preserve">zawodowa </w:t>
      </w:r>
    </w:p>
    <w:p w14:paraId="14749599" w14:textId="77777777" w:rsidR="008E0EAD" w:rsidRPr="005B2CBE" w:rsidRDefault="008E0EAD" w:rsidP="008E0EAD">
      <w:pPr>
        <w:pStyle w:val="Default"/>
        <w:spacing w:line="360" w:lineRule="auto"/>
        <w:jc w:val="center"/>
        <w:rPr>
          <w:color w:val="auto"/>
        </w:rPr>
      </w:pPr>
    </w:p>
    <w:p w14:paraId="08F058B7" w14:textId="13170852" w:rsidR="00D56440" w:rsidRPr="005B2CBE" w:rsidRDefault="006C095F" w:rsidP="007808A4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Wymagane </w:t>
      </w:r>
      <w:r w:rsidR="00D56440" w:rsidRPr="005B2CBE">
        <w:rPr>
          <w:color w:val="auto"/>
        </w:rPr>
        <w:t>dokument</w:t>
      </w:r>
      <w:r>
        <w:rPr>
          <w:color w:val="auto"/>
        </w:rPr>
        <w:t>y w celu odbycia praktyki</w:t>
      </w:r>
      <w:r w:rsidR="00D56440" w:rsidRPr="005B2CBE">
        <w:rPr>
          <w:color w:val="auto"/>
        </w:rPr>
        <w:t>:</w:t>
      </w:r>
      <w:r w:rsidR="007808A4" w:rsidRPr="005B2CBE">
        <w:rPr>
          <w:color w:val="auto"/>
        </w:rPr>
        <w:t xml:space="preserve"> </w:t>
      </w:r>
    </w:p>
    <w:p w14:paraId="07881DE1" w14:textId="685CD8AA" w:rsidR="008E5B99" w:rsidRPr="005B2CBE" w:rsidRDefault="008E5B99" w:rsidP="00D56440">
      <w:pPr>
        <w:pStyle w:val="Default"/>
        <w:numPr>
          <w:ilvl w:val="0"/>
          <w:numId w:val="15"/>
        </w:numPr>
        <w:spacing w:line="360" w:lineRule="auto"/>
        <w:ind w:left="1134" w:hanging="54"/>
        <w:jc w:val="both"/>
        <w:rPr>
          <w:color w:val="auto"/>
        </w:rPr>
      </w:pPr>
      <w:r w:rsidRPr="005B2CBE">
        <w:rPr>
          <w:b/>
          <w:bCs/>
          <w:color w:val="auto"/>
        </w:rPr>
        <w:t>skierowanie na praktykę</w:t>
      </w:r>
      <w:r w:rsidR="006C095F">
        <w:rPr>
          <w:b/>
          <w:bCs/>
          <w:color w:val="auto"/>
        </w:rPr>
        <w:t xml:space="preserve"> (jeżeli jest wymagane),</w:t>
      </w:r>
    </w:p>
    <w:p w14:paraId="0BEEF976" w14:textId="4FE45A0B" w:rsidR="008E5B99" w:rsidRPr="005B2CBE" w:rsidRDefault="008E5B99" w:rsidP="008E5B99">
      <w:pPr>
        <w:pStyle w:val="Default"/>
        <w:numPr>
          <w:ilvl w:val="0"/>
          <w:numId w:val="15"/>
        </w:numPr>
        <w:spacing w:line="360" w:lineRule="auto"/>
        <w:ind w:left="1134" w:hanging="54"/>
        <w:jc w:val="both"/>
        <w:rPr>
          <w:color w:val="auto"/>
        </w:rPr>
      </w:pPr>
      <w:r w:rsidRPr="005B2CBE">
        <w:rPr>
          <w:b/>
          <w:bCs/>
          <w:color w:val="auto"/>
        </w:rPr>
        <w:t>dziennik praktyk</w:t>
      </w:r>
      <w:r w:rsidR="006C095F">
        <w:rPr>
          <w:color w:val="auto"/>
        </w:rPr>
        <w:t>,</w:t>
      </w:r>
    </w:p>
    <w:p w14:paraId="1C8B546F" w14:textId="01BE2E51" w:rsidR="006D2E29" w:rsidRPr="006D2E29" w:rsidRDefault="00D56440" w:rsidP="00011329">
      <w:pPr>
        <w:pStyle w:val="Default"/>
        <w:numPr>
          <w:ilvl w:val="0"/>
          <w:numId w:val="15"/>
        </w:numPr>
        <w:spacing w:line="360" w:lineRule="auto"/>
        <w:ind w:left="1134" w:hanging="54"/>
        <w:jc w:val="both"/>
        <w:rPr>
          <w:color w:val="auto"/>
        </w:rPr>
      </w:pPr>
      <w:r w:rsidRPr="005B2CBE">
        <w:rPr>
          <w:b/>
          <w:bCs/>
          <w:color w:val="auto"/>
        </w:rPr>
        <w:t>2 dr</w:t>
      </w:r>
      <w:r w:rsidR="007808A4" w:rsidRPr="005B2CBE">
        <w:rPr>
          <w:b/>
          <w:bCs/>
          <w:color w:val="auto"/>
        </w:rPr>
        <w:t>uk</w:t>
      </w:r>
      <w:r w:rsidRPr="005B2CBE">
        <w:rPr>
          <w:b/>
          <w:bCs/>
          <w:color w:val="auto"/>
        </w:rPr>
        <w:t>i</w:t>
      </w:r>
      <w:r w:rsidR="007808A4" w:rsidRPr="005B2CBE">
        <w:rPr>
          <w:b/>
          <w:bCs/>
          <w:color w:val="auto"/>
        </w:rPr>
        <w:t xml:space="preserve"> umowy</w:t>
      </w:r>
      <w:r w:rsidRPr="005B2CBE">
        <w:rPr>
          <w:b/>
          <w:bCs/>
          <w:color w:val="auto"/>
        </w:rPr>
        <w:t xml:space="preserve"> </w:t>
      </w:r>
      <w:r w:rsidR="008E5B99" w:rsidRPr="005B2CBE">
        <w:rPr>
          <w:b/>
          <w:bCs/>
          <w:color w:val="auto"/>
        </w:rPr>
        <w:t>o realizację praktyki studentów</w:t>
      </w:r>
      <w:r w:rsidR="006C095F">
        <w:rPr>
          <w:b/>
          <w:bCs/>
          <w:color w:val="auto"/>
        </w:rPr>
        <w:t>,</w:t>
      </w:r>
    </w:p>
    <w:p w14:paraId="0E08DB68" w14:textId="1D495FCD" w:rsidR="00D56440" w:rsidRPr="00011329" w:rsidRDefault="000232FC" w:rsidP="00011329">
      <w:pPr>
        <w:pStyle w:val="Default"/>
        <w:numPr>
          <w:ilvl w:val="0"/>
          <w:numId w:val="15"/>
        </w:numPr>
        <w:spacing w:line="360" w:lineRule="auto"/>
        <w:ind w:left="1134" w:hanging="54"/>
        <w:jc w:val="both"/>
        <w:rPr>
          <w:color w:val="auto"/>
        </w:rPr>
      </w:pPr>
      <w:r>
        <w:rPr>
          <w:b/>
          <w:bCs/>
          <w:color w:val="auto"/>
        </w:rPr>
        <w:t>karta oceny</w:t>
      </w:r>
      <w:r w:rsidR="008E5B99" w:rsidRPr="005B2CBE">
        <w:rPr>
          <w:b/>
          <w:bCs/>
          <w:color w:val="auto"/>
        </w:rPr>
        <w:t>.</w:t>
      </w:r>
    </w:p>
    <w:p w14:paraId="04D5E6DF" w14:textId="6D1BCE86" w:rsidR="007808A4" w:rsidRPr="007808A4" w:rsidRDefault="007808A4" w:rsidP="007808A4">
      <w:pPr>
        <w:pStyle w:val="Default"/>
        <w:numPr>
          <w:ilvl w:val="0"/>
          <w:numId w:val="5"/>
        </w:numPr>
        <w:spacing w:line="360" w:lineRule="auto"/>
        <w:jc w:val="both"/>
      </w:pPr>
      <w:r w:rsidRPr="007808A4">
        <w:t xml:space="preserve">Czas trwania praktyki – </w:t>
      </w:r>
      <w:r w:rsidRPr="00345357">
        <w:rPr>
          <w:b/>
          <w:bCs/>
          <w:color w:val="FF0000"/>
        </w:rPr>
        <w:t xml:space="preserve"> </w:t>
      </w:r>
      <w:r w:rsidR="00854B26" w:rsidRPr="00854B26">
        <w:rPr>
          <w:b/>
          <w:bCs/>
          <w:color w:val="auto"/>
        </w:rPr>
        <w:t>160 godzin (20 dni roboczych)</w:t>
      </w:r>
      <w:r w:rsidRPr="007808A4">
        <w:t xml:space="preserve"> (8 godzin dziennie</w:t>
      </w:r>
      <w:r w:rsidR="00447900">
        <w:t xml:space="preserve"> – dni robocze</w:t>
      </w:r>
      <w:r w:rsidRPr="007808A4">
        <w:t xml:space="preserve">). </w:t>
      </w:r>
    </w:p>
    <w:p w14:paraId="1D06B46F" w14:textId="7834E807" w:rsidR="007808A4" w:rsidRDefault="009606C9" w:rsidP="007808A4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Zalecany termin odbywania </w:t>
      </w:r>
      <w:r w:rsidR="007808A4" w:rsidRPr="007808A4">
        <w:t>praktyki – zgodnie z ramową org</w:t>
      </w:r>
      <w:r w:rsidR="00D56440">
        <w:t xml:space="preserve">anizacją roku </w:t>
      </w:r>
      <w:r w:rsidR="005B2CBE">
        <w:t>akademickiego</w:t>
      </w:r>
      <w:r w:rsidR="00F80C3A">
        <w:t>.</w:t>
      </w:r>
      <w:r w:rsidR="007808A4">
        <w:t xml:space="preserve"> </w:t>
      </w:r>
    </w:p>
    <w:p w14:paraId="2544BB60" w14:textId="08BEC8F0" w:rsidR="007808A4" w:rsidRPr="003B1A3F" w:rsidRDefault="007808A4" w:rsidP="007808A4">
      <w:pPr>
        <w:pStyle w:val="Default"/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7808A4">
        <w:t xml:space="preserve">Miejsce </w:t>
      </w:r>
      <w:r w:rsidRPr="003B1A3F">
        <w:rPr>
          <w:color w:val="000000" w:themeColor="text1"/>
        </w:rPr>
        <w:t>praktyki</w:t>
      </w:r>
      <w:r w:rsidR="003B1A3F" w:rsidRPr="003B1A3F">
        <w:rPr>
          <w:color w:val="000000" w:themeColor="text1"/>
        </w:rPr>
        <w:t xml:space="preserve"> </w:t>
      </w:r>
      <w:r w:rsidRPr="003B1A3F">
        <w:rPr>
          <w:color w:val="000000" w:themeColor="text1"/>
        </w:rPr>
        <w:t>–</w:t>
      </w:r>
      <w:r w:rsidR="003B1A3F" w:rsidRPr="003B1A3F">
        <w:rPr>
          <w:color w:val="000000" w:themeColor="text1"/>
        </w:rPr>
        <w:t xml:space="preserve"> wybiera student w porozumieniu z opiekunem praktyki</w:t>
      </w:r>
      <w:r w:rsidRPr="003B1A3F">
        <w:rPr>
          <w:b/>
          <w:color w:val="000000" w:themeColor="text1"/>
        </w:rPr>
        <w:t>.</w:t>
      </w:r>
      <w:r w:rsidRPr="003B1A3F">
        <w:rPr>
          <w:color w:val="000000" w:themeColor="text1"/>
        </w:rPr>
        <w:t xml:space="preserve"> </w:t>
      </w:r>
    </w:p>
    <w:p w14:paraId="1C646926" w14:textId="77777777" w:rsidR="00854B26" w:rsidRPr="00854B26" w:rsidRDefault="007808A4" w:rsidP="00F80C3A">
      <w:pPr>
        <w:pStyle w:val="Default"/>
        <w:numPr>
          <w:ilvl w:val="0"/>
          <w:numId w:val="5"/>
        </w:numPr>
        <w:spacing w:line="360" w:lineRule="auto"/>
        <w:jc w:val="both"/>
        <w:rPr>
          <w:bCs/>
          <w:color w:val="FF0000"/>
        </w:rPr>
      </w:pPr>
      <w:r w:rsidRPr="002110D6">
        <w:rPr>
          <w:b/>
        </w:rPr>
        <w:t xml:space="preserve">Zakres praktyki: </w:t>
      </w:r>
    </w:p>
    <w:p w14:paraId="618AA092" w14:textId="77777777" w:rsidR="00854B26" w:rsidRPr="00854B26" w:rsidRDefault="00854B26" w:rsidP="001D6E43">
      <w:pPr>
        <w:autoSpaceDE w:val="0"/>
        <w:autoSpaceDN w:val="0"/>
        <w:adjustRightInd w:val="0"/>
        <w:spacing w:after="0" w:line="36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854B26">
        <w:rPr>
          <w:rFonts w:ascii="TimesNewRomanPSMT" w:hAnsi="TimesNewRomanPSMT" w:cs="TimesNewRomanPSMT"/>
          <w:sz w:val="24"/>
          <w:szCs w:val="24"/>
        </w:rPr>
        <w:t>Ogólny zakres praktyki obejmuje:</w:t>
      </w:r>
    </w:p>
    <w:p w14:paraId="1E3EE00D" w14:textId="4A6DAE37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pomiary sytuacyjno-wysokościowe,</w:t>
      </w:r>
    </w:p>
    <w:p w14:paraId="6D26127C" w14:textId="6FBD9E98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pomiary inżynierskie (badanie prostoliniowości, pionowości, pomiar odkształceń,</w:t>
      </w:r>
    </w:p>
    <w:p w14:paraId="68A00EFD" w14:textId="4BDBD031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pomiary inwentaryzacyjne),</w:t>
      </w:r>
    </w:p>
    <w:p w14:paraId="5F6BE822" w14:textId="771F5B7B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pomiary związane z ewidencją gruntów (podziały, wznowienia granic,</w:t>
      </w:r>
    </w:p>
    <w:p w14:paraId="49B55397" w14:textId="638697BC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rozgraniczenia),</w:t>
      </w:r>
    </w:p>
    <w:p w14:paraId="4C54AFA1" w14:textId="73C5BC8A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zagadnienia związane z prowadzeniem katastru,</w:t>
      </w:r>
    </w:p>
    <w:p w14:paraId="67E2A347" w14:textId="7861724D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pomiary specjalistyczne (GPS, total station, pomiary fotogrametryczne),</w:t>
      </w:r>
    </w:p>
    <w:p w14:paraId="7C9EDB4B" w14:textId="35E27007" w:rsidR="00854B26" w:rsidRPr="009E56FA" w:rsidRDefault="00854B26" w:rsidP="009E5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opracowanie wyników pomiarów (redakcja map, sporządzanie dokumentacji</w:t>
      </w:r>
    </w:p>
    <w:p w14:paraId="424046A6" w14:textId="70C6975F" w:rsidR="009E56FA" w:rsidRPr="009E56FA" w:rsidRDefault="00854B26" w:rsidP="009E56FA">
      <w:pPr>
        <w:pStyle w:val="Akapitzlist"/>
        <w:numPr>
          <w:ilvl w:val="0"/>
          <w:numId w:val="16"/>
        </w:numPr>
        <w:spacing w:line="360" w:lineRule="auto"/>
        <w:rPr>
          <w:rFonts w:ascii="TimesNewRomanPSMT" w:hAnsi="TimesNewRomanPSMT" w:cs="TimesNewRomanPSMT"/>
          <w:sz w:val="24"/>
          <w:szCs w:val="24"/>
        </w:rPr>
      </w:pPr>
      <w:r w:rsidRPr="009E56FA">
        <w:rPr>
          <w:rFonts w:ascii="TimesNewRomanPSMT" w:hAnsi="TimesNewRomanPSMT" w:cs="TimesNewRomanPSMT"/>
          <w:sz w:val="24"/>
          <w:szCs w:val="24"/>
        </w:rPr>
        <w:t>geodezyjnej).</w:t>
      </w:r>
    </w:p>
    <w:p w14:paraId="59E083B6" w14:textId="0B66CB72" w:rsidR="00132093" w:rsidRPr="009E56FA" w:rsidRDefault="009E56FA" w:rsidP="009E56F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6FA">
        <w:rPr>
          <w:rFonts w:ascii="Times New Roman" w:hAnsi="Times New Roman" w:cs="Times New Roman"/>
          <w:color w:val="000000"/>
          <w:sz w:val="24"/>
          <w:szCs w:val="24"/>
        </w:rPr>
        <w:t>Podstawą zaliczenia praktyki jest dostarczenie (może być listowie) wypełnionej i podpisanej przez osobę prowadzącą Praktykanta umowy o realizację praktyki, dziennika praktyk, sprawozdania z realizacji praktyki oraz kartę oceny.</w:t>
      </w:r>
    </w:p>
    <w:p w14:paraId="1529D24F" w14:textId="77777777" w:rsidR="00743048" w:rsidRDefault="00743048" w:rsidP="00132093">
      <w:pPr>
        <w:pStyle w:val="Default"/>
        <w:spacing w:line="360" w:lineRule="auto"/>
        <w:jc w:val="both"/>
        <w:rPr>
          <w:b/>
          <w:bCs/>
        </w:rPr>
      </w:pPr>
    </w:p>
    <w:sectPr w:rsidR="00743048" w:rsidSect="007808A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591"/>
    <w:multiLevelType w:val="hybridMultilevel"/>
    <w:tmpl w:val="949E1A64"/>
    <w:lvl w:ilvl="0" w:tplc="0A9A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0BB9"/>
    <w:multiLevelType w:val="hybridMultilevel"/>
    <w:tmpl w:val="B82ACA22"/>
    <w:lvl w:ilvl="0" w:tplc="86280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5A4132"/>
    <w:multiLevelType w:val="hybridMultilevel"/>
    <w:tmpl w:val="97C4B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135"/>
    <w:multiLevelType w:val="hybridMultilevel"/>
    <w:tmpl w:val="AC98BB0A"/>
    <w:lvl w:ilvl="0" w:tplc="0A9A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10ED"/>
    <w:multiLevelType w:val="hybridMultilevel"/>
    <w:tmpl w:val="133C6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77C3"/>
    <w:multiLevelType w:val="hybridMultilevel"/>
    <w:tmpl w:val="D292EAF8"/>
    <w:lvl w:ilvl="0" w:tplc="A996621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E73C69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55C9F"/>
    <w:multiLevelType w:val="hybridMultilevel"/>
    <w:tmpl w:val="F7CE33C2"/>
    <w:lvl w:ilvl="0" w:tplc="0A9A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9A00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B7CB2"/>
    <w:multiLevelType w:val="hybridMultilevel"/>
    <w:tmpl w:val="C498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D4C39"/>
    <w:multiLevelType w:val="hybridMultilevel"/>
    <w:tmpl w:val="D41CB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7D4D"/>
    <w:multiLevelType w:val="hybridMultilevel"/>
    <w:tmpl w:val="8DB4DD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649D8"/>
    <w:multiLevelType w:val="hybridMultilevel"/>
    <w:tmpl w:val="6A387FC2"/>
    <w:lvl w:ilvl="0" w:tplc="0A9A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64448"/>
    <w:multiLevelType w:val="hybridMultilevel"/>
    <w:tmpl w:val="8A80D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40930"/>
    <w:multiLevelType w:val="hybridMultilevel"/>
    <w:tmpl w:val="6D18AFF8"/>
    <w:lvl w:ilvl="0" w:tplc="0A9A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816"/>
    <w:multiLevelType w:val="hybridMultilevel"/>
    <w:tmpl w:val="7FDA4CB0"/>
    <w:lvl w:ilvl="0" w:tplc="701EB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395DFC"/>
    <w:multiLevelType w:val="hybridMultilevel"/>
    <w:tmpl w:val="A9BE85DA"/>
    <w:lvl w:ilvl="0" w:tplc="0A9A00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9D41C4"/>
    <w:multiLevelType w:val="hybridMultilevel"/>
    <w:tmpl w:val="9C2839F0"/>
    <w:lvl w:ilvl="0" w:tplc="0A9A0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B1BB5"/>
    <w:multiLevelType w:val="hybridMultilevel"/>
    <w:tmpl w:val="297CD198"/>
    <w:lvl w:ilvl="0" w:tplc="2CF635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23457">
    <w:abstractNumId w:val="3"/>
  </w:num>
  <w:num w:numId="2" w16cid:durableId="874537429">
    <w:abstractNumId w:val="2"/>
  </w:num>
  <w:num w:numId="3" w16cid:durableId="907111921">
    <w:abstractNumId w:val="10"/>
  </w:num>
  <w:num w:numId="4" w16cid:durableId="1058751212">
    <w:abstractNumId w:val="9"/>
  </w:num>
  <w:num w:numId="5" w16cid:durableId="565577785">
    <w:abstractNumId w:val="5"/>
  </w:num>
  <w:num w:numId="6" w16cid:durableId="1112360698">
    <w:abstractNumId w:val="7"/>
  </w:num>
  <w:num w:numId="7" w16cid:durableId="1313367592">
    <w:abstractNumId w:val="12"/>
  </w:num>
  <w:num w:numId="8" w16cid:durableId="1810857071">
    <w:abstractNumId w:val="8"/>
  </w:num>
  <w:num w:numId="9" w16cid:durableId="1009409978">
    <w:abstractNumId w:val="0"/>
  </w:num>
  <w:num w:numId="10" w16cid:durableId="476536481">
    <w:abstractNumId w:val="4"/>
  </w:num>
  <w:num w:numId="11" w16cid:durableId="548735026">
    <w:abstractNumId w:val="16"/>
  </w:num>
  <w:num w:numId="12" w16cid:durableId="1895314838">
    <w:abstractNumId w:val="14"/>
  </w:num>
  <w:num w:numId="13" w16cid:durableId="506285120">
    <w:abstractNumId w:val="15"/>
  </w:num>
  <w:num w:numId="14" w16cid:durableId="1427074442">
    <w:abstractNumId w:val="6"/>
  </w:num>
  <w:num w:numId="15" w16cid:durableId="420878443">
    <w:abstractNumId w:val="13"/>
  </w:num>
  <w:num w:numId="16" w16cid:durableId="1767991882">
    <w:abstractNumId w:val="11"/>
  </w:num>
  <w:num w:numId="17" w16cid:durableId="99414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A4"/>
    <w:rsid w:val="00011329"/>
    <w:rsid w:val="000232FC"/>
    <w:rsid w:val="000D13F6"/>
    <w:rsid w:val="00127553"/>
    <w:rsid w:val="001319F1"/>
    <w:rsid w:val="00132093"/>
    <w:rsid w:val="00152DC4"/>
    <w:rsid w:val="001A1209"/>
    <w:rsid w:val="001A1593"/>
    <w:rsid w:val="001D6E43"/>
    <w:rsid w:val="002110D6"/>
    <w:rsid w:val="00254C0E"/>
    <w:rsid w:val="00345357"/>
    <w:rsid w:val="003B1A3F"/>
    <w:rsid w:val="003D2F17"/>
    <w:rsid w:val="003D44AA"/>
    <w:rsid w:val="003D5A8C"/>
    <w:rsid w:val="00412844"/>
    <w:rsid w:val="00447900"/>
    <w:rsid w:val="005B2CBE"/>
    <w:rsid w:val="00620811"/>
    <w:rsid w:val="006401E9"/>
    <w:rsid w:val="00644AF8"/>
    <w:rsid w:val="0065042C"/>
    <w:rsid w:val="006600E7"/>
    <w:rsid w:val="00691DFD"/>
    <w:rsid w:val="006C095F"/>
    <w:rsid w:val="006D2E29"/>
    <w:rsid w:val="006E46BB"/>
    <w:rsid w:val="00721C4A"/>
    <w:rsid w:val="00743048"/>
    <w:rsid w:val="007808A4"/>
    <w:rsid w:val="007C715E"/>
    <w:rsid w:val="00854B26"/>
    <w:rsid w:val="0088730C"/>
    <w:rsid w:val="0089576F"/>
    <w:rsid w:val="008E0EAD"/>
    <w:rsid w:val="008E5B99"/>
    <w:rsid w:val="009231F2"/>
    <w:rsid w:val="00923C13"/>
    <w:rsid w:val="009357D7"/>
    <w:rsid w:val="009606C9"/>
    <w:rsid w:val="009E56FA"/>
    <w:rsid w:val="00A06791"/>
    <w:rsid w:val="00A10A6D"/>
    <w:rsid w:val="00A372B2"/>
    <w:rsid w:val="00AB7EF5"/>
    <w:rsid w:val="00AC2127"/>
    <w:rsid w:val="00B862A9"/>
    <w:rsid w:val="00BA0C63"/>
    <w:rsid w:val="00BA6ECB"/>
    <w:rsid w:val="00C14F74"/>
    <w:rsid w:val="00CC3295"/>
    <w:rsid w:val="00CC33F4"/>
    <w:rsid w:val="00CD35FC"/>
    <w:rsid w:val="00D56440"/>
    <w:rsid w:val="00DB2A93"/>
    <w:rsid w:val="00DC2A2D"/>
    <w:rsid w:val="00DC3F37"/>
    <w:rsid w:val="00DD5261"/>
    <w:rsid w:val="00E759DF"/>
    <w:rsid w:val="00EC6422"/>
    <w:rsid w:val="00F32E71"/>
    <w:rsid w:val="00F80C3A"/>
    <w:rsid w:val="00FD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A884"/>
  <w15:docId w15:val="{A1A80B93-1D39-423A-8311-E9BDC729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0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nit">
    <w:name w:val="unit"/>
    <w:basedOn w:val="Normalny"/>
    <w:rsid w:val="00D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mail">
    <w:name w:val="email"/>
    <w:basedOn w:val="Normalny"/>
    <w:rsid w:val="00D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440"/>
    <w:rPr>
      <w:color w:val="0000FF"/>
      <w:u w:val="single"/>
    </w:rPr>
  </w:style>
  <w:style w:type="paragraph" w:customStyle="1" w:styleId="phone">
    <w:name w:val="phone"/>
    <w:basedOn w:val="Normalny"/>
    <w:rsid w:val="00D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Kinga Pucz</cp:lastModifiedBy>
  <cp:revision>7</cp:revision>
  <cp:lastPrinted>2021-01-28T10:15:00Z</cp:lastPrinted>
  <dcterms:created xsi:type="dcterms:W3CDTF">2023-05-05T08:52:00Z</dcterms:created>
  <dcterms:modified xsi:type="dcterms:W3CDTF">2023-05-10T08:46:00Z</dcterms:modified>
</cp:coreProperties>
</file>